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D31" w:rsidRPr="00C61D31" w:rsidRDefault="00C61D31" w:rsidP="00C61D31">
      <w:pPr>
        <w:spacing w:after="0" w:line="240" w:lineRule="auto"/>
        <w:rPr>
          <w:rFonts w:ascii="Verdana" w:eastAsia="Times New Roman" w:hAnsi="Verdana"/>
          <w:b/>
          <w:smallCaps/>
          <w:sz w:val="36"/>
          <w:szCs w:val="24"/>
          <w:lang w:eastAsia="fr-FR"/>
        </w:rPr>
      </w:pPr>
      <w:bookmarkStart w:id="0" w:name="_GoBack"/>
      <w:bookmarkEnd w:id="0"/>
    </w:p>
    <w:p w:rsidR="00C61D31" w:rsidRPr="00C61D31" w:rsidRDefault="00C61D31" w:rsidP="00C61D31">
      <w:pPr>
        <w:pBdr>
          <w:bottom w:val="single" w:sz="4" w:space="1" w:color="auto"/>
        </w:pBdr>
        <w:spacing w:after="0" w:line="240" w:lineRule="auto"/>
        <w:jc w:val="center"/>
        <w:rPr>
          <w:rFonts w:ascii="Verdana" w:hAnsi="Verdana"/>
          <w:b/>
          <w:smallCaps/>
          <w:noProof/>
          <w:sz w:val="32"/>
          <w:lang w:eastAsia="fr-FR"/>
        </w:rPr>
      </w:pPr>
      <w:r w:rsidRPr="00C61D31">
        <w:rPr>
          <w:rFonts w:ascii="Verdana" w:hAnsi="Verdana" w:cs="Calibri"/>
          <w:b/>
          <w:smallCaps/>
          <w:sz w:val="32"/>
        </w:rPr>
        <w:t>Guide d’accompagnement pédagogique</w:t>
      </w:r>
    </w:p>
    <w:p w:rsidR="00C61D31" w:rsidRDefault="00C61D31" w:rsidP="00C61D31">
      <w:pPr>
        <w:rPr>
          <w:noProof/>
          <w:lang w:eastAsia="fr-FR"/>
        </w:rPr>
      </w:pPr>
    </w:p>
    <w:p w:rsidR="00D517B0" w:rsidRPr="00C5157D" w:rsidRDefault="00D517B0" w:rsidP="00D517B0">
      <w:pPr>
        <w:jc w:val="center"/>
        <w:rPr>
          <w:b/>
          <w:noProof/>
          <w:sz w:val="32"/>
          <w:lang w:eastAsia="fr-FR"/>
        </w:rPr>
      </w:pPr>
      <w:r w:rsidRPr="00C5157D">
        <w:rPr>
          <w:b/>
          <w:noProof/>
          <w:sz w:val="32"/>
          <w:lang w:eastAsia="fr-FR"/>
        </w:rPr>
        <w:t>« Les valeurs chères de Système U »</w:t>
      </w:r>
    </w:p>
    <w:p w:rsidR="00D517B0" w:rsidRDefault="00DD4249" w:rsidP="00C61D31">
      <w:pPr>
        <w:jc w:val="center"/>
        <w:rPr>
          <w:noProof/>
          <w:lang w:eastAsia="fr-FR"/>
        </w:rPr>
      </w:pPr>
      <w:r>
        <w:rPr>
          <w:noProof/>
          <w:lang w:eastAsia="fr-FR"/>
        </w:rPr>
        <w:drawing>
          <wp:inline distT="0" distB="0" distL="0" distR="0">
            <wp:extent cx="1847850" cy="6381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63817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222"/>
      </w:tblGrid>
      <w:tr w:rsidR="00C61D31" w:rsidRPr="002C2BE7" w:rsidTr="00E9577A">
        <w:tc>
          <w:tcPr>
            <w:tcW w:w="2376" w:type="dxa"/>
            <w:shd w:val="clear" w:color="auto" w:fill="D9D9D9"/>
            <w:vAlign w:val="center"/>
          </w:tcPr>
          <w:p w:rsidR="00C61D31" w:rsidRPr="00CF324C" w:rsidRDefault="00C61D31" w:rsidP="00E9577A">
            <w:pPr>
              <w:spacing w:after="0" w:line="240" w:lineRule="auto"/>
              <w:ind w:right="318"/>
              <w:jc w:val="center"/>
              <w:rPr>
                <w:b/>
                <w:i/>
              </w:rPr>
            </w:pPr>
            <w:r w:rsidRPr="00CF324C">
              <w:rPr>
                <w:b/>
                <w:i/>
              </w:rPr>
              <w:t>Sciences de Gestion</w:t>
            </w:r>
          </w:p>
        </w:tc>
        <w:tc>
          <w:tcPr>
            <w:tcW w:w="8222" w:type="dxa"/>
            <w:shd w:val="clear" w:color="auto" w:fill="auto"/>
          </w:tcPr>
          <w:p w:rsidR="00C61D31" w:rsidRPr="00CF324C" w:rsidRDefault="00C61D31" w:rsidP="00E9577A">
            <w:pPr>
              <w:spacing w:after="0" w:line="240" w:lineRule="auto"/>
              <w:ind w:right="318"/>
              <w:rPr>
                <w:i/>
              </w:rPr>
            </w:pPr>
            <w:r w:rsidRPr="00CF324C">
              <w:rPr>
                <w:b/>
                <w:i/>
              </w:rPr>
              <w:t xml:space="preserve">Thème : </w:t>
            </w:r>
            <w:r w:rsidRPr="00CF324C">
              <w:rPr>
                <w:i/>
              </w:rPr>
              <w:t>Gestion et création de valeur</w:t>
            </w:r>
          </w:p>
          <w:p w:rsidR="00C61D31" w:rsidRDefault="00C61D31" w:rsidP="00E9577A">
            <w:pPr>
              <w:spacing w:after="0" w:line="240" w:lineRule="auto"/>
              <w:ind w:right="318"/>
              <w:rPr>
                <w:i/>
              </w:rPr>
            </w:pPr>
            <w:r w:rsidRPr="00CF324C">
              <w:rPr>
                <w:b/>
                <w:i/>
              </w:rPr>
              <w:t>Question</w:t>
            </w:r>
            <w:r w:rsidRPr="00CF324C">
              <w:rPr>
                <w:i/>
              </w:rPr>
              <w:t> : comment la gestion d’une organisation contribue-telle à la création de différentes formes de valeur ?</w:t>
            </w:r>
          </w:p>
          <w:p w:rsidR="002B7393" w:rsidRPr="002B7393" w:rsidRDefault="002B7393" w:rsidP="00E9577A">
            <w:pPr>
              <w:spacing w:after="0" w:line="240" w:lineRule="auto"/>
              <w:ind w:right="318"/>
              <w:rPr>
                <w:b/>
                <w:i/>
              </w:rPr>
            </w:pPr>
            <w:r w:rsidRPr="002B7393">
              <w:rPr>
                <w:b/>
                <w:i/>
              </w:rPr>
              <w:t>Thème : Evaluation et performance</w:t>
            </w:r>
          </w:p>
          <w:p w:rsidR="002B7393" w:rsidRPr="002B7393" w:rsidRDefault="002B7393" w:rsidP="00E9577A">
            <w:pPr>
              <w:spacing w:after="0" w:line="240" w:lineRule="auto"/>
              <w:ind w:right="318"/>
              <w:rPr>
                <w:i/>
              </w:rPr>
            </w:pPr>
            <w:r>
              <w:rPr>
                <w:b/>
                <w:i/>
              </w:rPr>
              <w:t>Question :</w:t>
            </w:r>
            <w:r>
              <w:rPr>
                <w:i/>
              </w:rPr>
              <w:t xml:space="preserve"> les décisions de gestion rendent-elles une organisation performante ?</w:t>
            </w:r>
          </w:p>
        </w:tc>
      </w:tr>
      <w:tr w:rsidR="00C61D31" w:rsidRPr="002C2BE7" w:rsidTr="00E9577A">
        <w:tc>
          <w:tcPr>
            <w:tcW w:w="2376" w:type="dxa"/>
            <w:shd w:val="clear" w:color="auto" w:fill="D9D9D9"/>
            <w:vAlign w:val="center"/>
          </w:tcPr>
          <w:p w:rsidR="00C61D31" w:rsidRPr="00CF324C" w:rsidRDefault="00C61D31" w:rsidP="00E9577A">
            <w:pPr>
              <w:spacing w:after="0" w:line="240" w:lineRule="auto"/>
              <w:ind w:right="318"/>
              <w:jc w:val="center"/>
              <w:rPr>
                <w:b/>
                <w:i/>
              </w:rPr>
            </w:pPr>
            <w:r w:rsidRPr="00CF324C">
              <w:rPr>
                <w:b/>
                <w:i/>
              </w:rPr>
              <w:t>Mathématiques</w:t>
            </w:r>
          </w:p>
        </w:tc>
        <w:tc>
          <w:tcPr>
            <w:tcW w:w="8222" w:type="dxa"/>
            <w:shd w:val="clear" w:color="auto" w:fill="auto"/>
          </w:tcPr>
          <w:p w:rsidR="00C61D31" w:rsidRPr="00CF324C" w:rsidRDefault="00C61D31" w:rsidP="00E9577A">
            <w:pPr>
              <w:spacing w:after="0" w:line="240" w:lineRule="auto"/>
              <w:ind w:right="318"/>
              <w:rPr>
                <w:i/>
              </w:rPr>
            </w:pPr>
            <w:r w:rsidRPr="00CF324C">
              <w:rPr>
                <w:b/>
                <w:i/>
              </w:rPr>
              <w:t xml:space="preserve">Feuilles automatisées de calcul : </w:t>
            </w:r>
            <w:r w:rsidRPr="00CF324C">
              <w:rPr>
                <w:i/>
              </w:rPr>
              <w:t>Utiliser un adressage absolu. Investigation, modélisation, présentation des résultats.</w:t>
            </w:r>
          </w:p>
          <w:p w:rsidR="00C61D31" w:rsidRPr="00CF324C" w:rsidRDefault="00C61D31" w:rsidP="00E9577A">
            <w:pPr>
              <w:spacing w:after="0" w:line="240" w:lineRule="auto"/>
              <w:ind w:right="318"/>
              <w:rPr>
                <w:b/>
                <w:i/>
              </w:rPr>
            </w:pPr>
            <w:r w:rsidRPr="00CF324C">
              <w:rPr>
                <w:b/>
                <w:i/>
              </w:rPr>
              <w:t xml:space="preserve">Information chiffrée : </w:t>
            </w:r>
            <w:r w:rsidRPr="00CF324C">
              <w:rPr>
                <w:i/>
              </w:rPr>
              <w:t>Proportion. Taux d’évolution.</w:t>
            </w:r>
          </w:p>
        </w:tc>
      </w:tr>
    </w:tbl>
    <w:p w:rsidR="00D517B0" w:rsidRDefault="00D517B0" w:rsidP="00D517B0">
      <w:pPr>
        <w:spacing w:after="0" w:line="240" w:lineRule="auto"/>
        <w:ind w:left="709" w:right="316"/>
      </w:pPr>
    </w:p>
    <w:p w:rsidR="00C5157D" w:rsidRDefault="00C5157D" w:rsidP="00D517B0">
      <w:pPr>
        <w:spacing w:after="0" w:line="240" w:lineRule="auto"/>
        <w:ind w:left="709" w:right="316"/>
      </w:pPr>
    </w:p>
    <w:p w:rsidR="00D517B0" w:rsidRPr="00C5157D" w:rsidRDefault="00D517B0" w:rsidP="00D517B0">
      <w:pPr>
        <w:spacing w:after="0" w:line="240" w:lineRule="auto"/>
        <w:rPr>
          <w:sz w:val="24"/>
        </w:rPr>
      </w:pPr>
      <w:r w:rsidRPr="00C5157D">
        <w:rPr>
          <w:sz w:val="24"/>
        </w:rPr>
        <w:t>Classe : 1</w:t>
      </w:r>
      <w:r w:rsidRPr="00C5157D">
        <w:rPr>
          <w:sz w:val="24"/>
          <w:vertAlign w:val="superscript"/>
        </w:rPr>
        <w:t>ère</w:t>
      </w:r>
      <w:r w:rsidRPr="00C5157D">
        <w:rPr>
          <w:sz w:val="24"/>
        </w:rPr>
        <w:t xml:space="preserve"> STMG</w:t>
      </w:r>
    </w:p>
    <w:p w:rsidR="00E9577A" w:rsidRPr="00C5157D" w:rsidRDefault="00E9577A" w:rsidP="00D517B0">
      <w:pPr>
        <w:spacing w:after="0" w:line="240" w:lineRule="auto"/>
        <w:rPr>
          <w:sz w:val="24"/>
        </w:rPr>
      </w:pPr>
    </w:p>
    <w:p w:rsidR="00D517B0" w:rsidRPr="00C5157D" w:rsidRDefault="001B00A1" w:rsidP="00D517B0">
      <w:pPr>
        <w:spacing w:after="0" w:line="240" w:lineRule="auto"/>
        <w:rPr>
          <w:sz w:val="24"/>
        </w:rPr>
      </w:pPr>
      <w:r>
        <w:rPr>
          <w:sz w:val="24"/>
        </w:rPr>
        <w:t>Durée de l’activité : 2</w:t>
      </w:r>
      <w:r w:rsidR="00D517B0" w:rsidRPr="00C5157D">
        <w:rPr>
          <w:sz w:val="24"/>
        </w:rPr>
        <w:t xml:space="preserve"> heure</w:t>
      </w:r>
      <w:r>
        <w:rPr>
          <w:sz w:val="24"/>
        </w:rPr>
        <w:t>s</w:t>
      </w:r>
      <w:r w:rsidR="00D03976">
        <w:rPr>
          <w:sz w:val="24"/>
        </w:rPr>
        <w:t xml:space="preserve"> (voire un peu plus pour finaliser la question de synthèse)</w:t>
      </w:r>
    </w:p>
    <w:p w:rsidR="00D517B0" w:rsidRDefault="00D517B0" w:rsidP="00D517B0">
      <w:pPr>
        <w:spacing w:after="0" w:line="240" w:lineRule="auto"/>
      </w:pPr>
    </w:p>
    <w:p w:rsidR="00E9577A" w:rsidRDefault="00E9577A" w:rsidP="00D517B0">
      <w:pPr>
        <w:spacing w:after="0" w:line="240" w:lineRule="auto"/>
      </w:pPr>
    </w:p>
    <w:p w:rsidR="00E9577A" w:rsidRDefault="00E9577A" w:rsidP="00D517B0">
      <w:pPr>
        <w:spacing w:after="0" w:line="240" w:lineRule="auto"/>
      </w:pPr>
    </w:p>
    <w:p w:rsidR="00056909" w:rsidRDefault="00056909" w:rsidP="00D517B0">
      <w:pPr>
        <w:spacing w:after="0" w:line="240" w:lineRule="auto"/>
      </w:pPr>
    </w:p>
    <w:p w:rsidR="00D517B0" w:rsidRPr="00056909" w:rsidRDefault="00D517B0" w:rsidP="00056909">
      <w:pPr>
        <w:numPr>
          <w:ilvl w:val="0"/>
          <w:numId w:val="2"/>
        </w:numPr>
        <w:pBdr>
          <w:bottom w:val="single" w:sz="4" w:space="1" w:color="auto"/>
        </w:pBdr>
        <w:spacing w:after="0" w:line="240" w:lineRule="auto"/>
        <w:rPr>
          <w:b/>
          <w:sz w:val="24"/>
        </w:rPr>
      </w:pPr>
      <w:r w:rsidRPr="00056909">
        <w:rPr>
          <w:b/>
          <w:sz w:val="24"/>
        </w:rPr>
        <w:t>Enoncé élève</w:t>
      </w:r>
    </w:p>
    <w:p w:rsidR="00D517B0" w:rsidRDefault="00D517B0" w:rsidP="00D517B0">
      <w:pPr>
        <w:spacing w:after="0" w:line="240" w:lineRule="auto"/>
        <w:ind w:left="720"/>
      </w:pPr>
    </w:p>
    <w:p w:rsidR="00E9577A" w:rsidRDefault="00E862E2" w:rsidP="00D517B0">
      <w:pPr>
        <w:spacing w:after="0" w:line="240" w:lineRule="auto"/>
        <w:ind w:left="720"/>
      </w:pPr>
      <w:r w:rsidRPr="00E862E2">
        <w:t>Enoncé</w:t>
      </w:r>
    </w:p>
    <w:p w:rsidR="00E862E2" w:rsidRDefault="00E9577A" w:rsidP="00D517B0">
      <w:pPr>
        <w:spacing w:after="0" w:line="240" w:lineRule="auto"/>
        <w:ind w:left="720"/>
      </w:pPr>
      <w:r>
        <w:t>C</w:t>
      </w:r>
      <w:r w:rsidR="00E862E2" w:rsidRPr="00E862E2">
        <w:t>onsignes donné</w:t>
      </w:r>
      <w:r w:rsidR="00DC39B0">
        <w:t>e</w:t>
      </w:r>
      <w:r w:rsidR="00E862E2" w:rsidRPr="00E862E2">
        <w:t>s aux élèves</w:t>
      </w:r>
    </w:p>
    <w:p w:rsidR="00E862E2" w:rsidRDefault="00E862E2" w:rsidP="00D517B0">
      <w:pPr>
        <w:spacing w:after="0" w:line="240" w:lineRule="auto"/>
        <w:ind w:left="720"/>
      </w:pPr>
    </w:p>
    <w:p w:rsidR="00FA4BB5" w:rsidRDefault="00FA4BB5" w:rsidP="00D517B0">
      <w:pPr>
        <w:spacing w:after="0" w:line="240" w:lineRule="auto"/>
        <w:ind w:left="720"/>
      </w:pPr>
    </w:p>
    <w:p w:rsidR="00D517B0" w:rsidRPr="00056909" w:rsidRDefault="00D517B0" w:rsidP="00056909">
      <w:pPr>
        <w:numPr>
          <w:ilvl w:val="0"/>
          <w:numId w:val="2"/>
        </w:numPr>
        <w:pBdr>
          <w:bottom w:val="single" w:sz="4" w:space="1" w:color="auto"/>
        </w:pBdr>
        <w:spacing w:after="0" w:line="240" w:lineRule="auto"/>
        <w:rPr>
          <w:b/>
          <w:sz w:val="24"/>
        </w:rPr>
      </w:pPr>
      <w:r w:rsidRPr="00056909">
        <w:rPr>
          <w:b/>
          <w:sz w:val="24"/>
        </w:rPr>
        <w:t>Eléments de correction pour le professeur</w:t>
      </w:r>
    </w:p>
    <w:p w:rsidR="00D517B0" w:rsidRDefault="00D517B0" w:rsidP="00D517B0">
      <w:pPr>
        <w:spacing w:after="0" w:line="240" w:lineRule="auto"/>
        <w:ind w:left="720"/>
      </w:pPr>
    </w:p>
    <w:p w:rsidR="00FA4BB5" w:rsidRDefault="00FA4BB5" w:rsidP="00D517B0">
      <w:pPr>
        <w:spacing w:after="0" w:line="240" w:lineRule="auto"/>
        <w:ind w:left="720"/>
      </w:pPr>
    </w:p>
    <w:p w:rsidR="00D517B0" w:rsidRPr="00056909" w:rsidRDefault="00D517B0" w:rsidP="00056909">
      <w:pPr>
        <w:numPr>
          <w:ilvl w:val="0"/>
          <w:numId w:val="2"/>
        </w:numPr>
        <w:pBdr>
          <w:bottom w:val="single" w:sz="4" w:space="1" w:color="auto"/>
        </w:pBdr>
        <w:spacing w:after="0" w:line="240" w:lineRule="auto"/>
        <w:rPr>
          <w:b/>
          <w:sz w:val="24"/>
        </w:rPr>
      </w:pPr>
      <w:r w:rsidRPr="00056909">
        <w:rPr>
          <w:b/>
          <w:sz w:val="24"/>
        </w:rPr>
        <w:t xml:space="preserve">Les objectifs </w:t>
      </w:r>
      <w:r w:rsidR="00CD7F51" w:rsidRPr="00056909">
        <w:rPr>
          <w:b/>
          <w:sz w:val="24"/>
        </w:rPr>
        <w:t>de cette activité</w:t>
      </w:r>
    </w:p>
    <w:p w:rsidR="00CD7F51" w:rsidRDefault="00CD7F51" w:rsidP="00CD7F51">
      <w:pPr>
        <w:spacing w:after="0" w:line="240" w:lineRule="auto"/>
        <w:ind w:left="720"/>
      </w:pPr>
    </w:p>
    <w:p w:rsidR="00CD7F51" w:rsidRPr="00CD7F51" w:rsidRDefault="00CD7F51" w:rsidP="00CD7F51">
      <w:pPr>
        <w:spacing w:after="0" w:line="240" w:lineRule="auto"/>
        <w:ind w:left="720"/>
      </w:pPr>
      <w:r w:rsidRPr="00CD7F51">
        <w:t>Textes de références – programmes</w:t>
      </w:r>
    </w:p>
    <w:p w:rsidR="00CD7F51" w:rsidRDefault="00CD7F51" w:rsidP="00CD7F51">
      <w:pPr>
        <w:spacing w:after="0" w:line="240" w:lineRule="auto"/>
        <w:ind w:left="720"/>
      </w:pPr>
      <w:r w:rsidRPr="00CD7F51">
        <w:t>Compétences développées</w:t>
      </w:r>
      <w:r w:rsidR="00E862E2">
        <w:t xml:space="preserve"> en sciences de gestion</w:t>
      </w:r>
    </w:p>
    <w:p w:rsidR="00E862E2" w:rsidRPr="00CD7F51" w:rsidRDefault="00E862E2" w:rsidP="00CD7F51">
      <w:pPr>
        <w:spacing w:after="0" w:line="240" w:lineRule="auto"/>
        <w:ind w:left="720"/>
      </w:pPr>
      <w:r>
        <w:t>Compétences développées en mathématiques</w:t>
      </w:r>
    </w:p>
    <w:p w:rsidR="00CD7F51" w:rsidRPr="00CD7F51" w:rsidRDefault="00CD7F51" w:rsidP="00CD7F51">
      <w:pPr>
        <w:spacing w:after="0" w:line="240" w:lineRule="auto"/>
        <w:ind w:left="720"/>
      </w:pPr>
      <w:r w:rsidRPr="00CD7F51">
        <w:t>Place des outils numériques</w:t>
      </w:r>
    </w:p>
    <w:p w:rsidR="00D517B0" w:rsidRDefault="00D517B0" w:rsidP="00D517B0">
      <w:pPr>
        <w:spacing w:after="0" w:line="240" w:lineRule="auto"/>
        <w:ind w:left="720"/>
      </w:pPr>
    </w:p>
    <w:p w:rsidR="00FA4BB5" w:rsidRDefault="00FA4BB5" w:rsidP="00D517B0">
      <w:pPr>
        <w:spacing w:after="0" w:line="240" w:lineRule="auto"/>
        <w:ind w:left="720"/>
      </w:pPr>
    </w:p>
    <w:p w:rsidR="00CD7F51" w:rsidRPr="00056909" w:rsidRDefault="00CD7F51" w:rsidP="00056909">
      <w:pPr>
        <w:numPr>
          <w:ilvl w:val="0"/>
          <w:numId w:val="2"/>
        </w:numPr>
        <w:pBdr>
          <w:bottom w:val="single" w:sz="4" w:space="1" w:color="auto"/>
        </w:pBdr>
        <w:spacing w:after="0" w:line="240" w:lineRule="auto"/>
        <w:rPr>
          <w:b/>
          <w:sz w:val="24"/>
        </w:rPr>
      </w:pPr>
      <w:r w:rsidRPr="00056909">
        <w:rPr>
          <w:b/>
          <w:sz w:val="24"/>
        </w:rPr>
        <w:t xml:space="preserve">Scénarios de mise en </w:t>
      </w:r>
      <w:r w:rsidR="00D517B0" w:rsidRPr="00056909">
        <w:rPr>
          <w:b/>
          <w:sz w:val="24"/>
        </w:rPr>
        <w:t>œuvre possibles</w:t>
      </w:r>
    </w:p>
    <w:p w:rsidR="00CD7F51" w:rsidRDefault="00CD7F51" w:rsidP="00CD7F51">
      <w:pPr>
        <w:spacing w:after="0" w:line="240" w:lineRule="auto"/>
        <w:ind w:left="720"/>
        <w:rPr>
          <w:b/>
        </w:rPr>
      </w:pPr>
    </w:p>
    <w:p w:rsidR="00FC10D8" w:rsidRPr="00E862E2" w:rsidRDefault="00FC10D8" w:rsidP="00FC10D8">
      <w:pPr>
        <w:spacing w:after="0" w:line="240" w:lineRule="auto"/>
        <w:ind w:left="720"/>
      </w:pPr>
      <w:r>
        <w:t>Prérequis nécessaires</w:t>
      </w:r>
    </w:p>
    <w:p w:rsidR="00FC10D8" w:rsidRPr="00E862E2" w:rsidRDefault="00FC10D8" w:rsidP="00FC10D8">
      <w:pPr>
        <w:spacing w:after="0" w:line="240" w:lineRule="auto"/>
        <w:ind w:left="720"/>
      </w:pPr>
      <w:r w:rsidRPr="00E862E2">
        <w:t>Déroulement de la séquence</w:t>
      </w:r>
    </w:p>
    <w:p w:rsidR="00FC10D8" w:rsidRPr="00E862E2" w:rsidRDefault="00FC10D8" w:rsidP="00FC10D8">
      <w:pPr>
        <w:spacing w:after="0" w:line="240" w:lineRule="auto"/>
        <w:ind w:left="720"/>
      </w:pPr>
      <w:r>
        <w:t>Prolongements possibles</w:t>
      </w:r>
    </w:p>
    <w:p w:rsidR="00E862E2" w:rsidRPr="00CD7F51" w:rsidRDefault="00E862E2" w:rsidP="00CD7F51">
      <w:pPr>
        <w:spacing w:after="0" w:line="240" w:lineRule="auto"/>
        <w:ind w:left="720"/>
        <w:rPr>
          <w:b/>
        </w:rPr>
      </w:pPr>
    </w:p>
    <w:p w:rsidR="00AE5363" w:rsidRPr="003C1612" w:rsidRDefault="00AE5363" w:rsidP="00056909">
      <w:pPr>
        <w:numPr>
          <w:ilvl w:val="0"/>
          <w:numId w:val="7"/>
        </w:numPr>
        <w:pBdr>
          <w:bottom w:val="single" w:sz="4" w:space="1" w:color="auto"/>
        </w:pBdr>
        <w:rPr>
          <w:rFonts w:eastAsia="Times New Roman"/>
          <w:b/>
          <w:sz w:val="24"/>
          <w:szCs w:val="24"/>
          <w:lang w:eastAsia="fr-FR"/>
        </w:rPr>
      </w:pPr>
      <w:r w:rsidRPr="003C1612">
        <w:rPr>
          <w:rFonts w:eastAsia="Times New Roman"/>
          <w:b/>
          <w:sz w:val="24"/>
          <w:szCs w:val="24"/>
          <w:lang w:eastAsia="fr-FR"/>
        </w:rPr>
        <w:t>Enoncé élève</w:t>
      </w:r>
      <w:r w:rsidR="00056909" w:rsidRPr="003C1612">
        <w:rPr>
          <w:rFonts w:eastAsia="Times New Roman"/>
          <w:b/>
          <w:sz w:val="24"/>
          <w:szCs w:val="24"/>
          <w:lang w:eastAsia="fr-FR"/>
        </w:rPr>
        <w:tab/>
      </w:r>
    </w:p>
    <w:p w:rsidR="00AE5363" w:rsidRPr="00CD7F51" w:rsidRDefault="00DD4249" w:rsidP="00713045">
      <w:pPr>
        <w:jc w:val="center"/>
        <w:rPr>
          <w:b/>
          <w:noProof/>
          <w:sz w:val="28"/>
          <w:lang w:eastAsia="fr-FR"/>
        </w:rPr>
      </w:pPr>
      <w:r>
        <w:rPr>
          <w:noProof/>
          <w:lang w:eastAsia="fr-FR"/>
        </w:rPr>
        <w:lastRenderedPageBreak/>
        <w:drawing>
          <wp:inline distT="0" distB="0" distL="0" distR="0" wp14:anchorId="3E56D756" wp14:editId="248FDD07">
            <wp:extent cx="1113183" cy="373961"/>
            <wp:effectExtent l="0" t="0" r="0" b="762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4008" cy="377597"/>
                    </a:xfrm>
                    <a:prstGeom prst="rect">
                      <a:avLst/>
                    </a:prstGeom>
                    <a:noFill/>
                    <a:ln>
                      <a:noFill/>
                    </a:ln>
                  </pic:spPr>
                </pic:pic>
              </a:graphicData>
            </a:graphic>
          </wp:inline>
        </w:drawing>
      </w:r>
      <w:r w:rsidR="00713045">
        <w:rPr>
          <w:b/>
          <w:noProof/>
          <w:sz w:val="28"/>
          <w:lang w:eastAsia="fr-FR"/>
        </w:rPr>
        <w:br/>
      </w:r>
      <w:r w:rsidR="00AE5363" w:rsidRPr="00CD7F51">
        <w:rPr>
          <w:b/>
          <w:noProof/>
          <w:sz w:val="28"/>
          <w:lang w:eastAsia="fr-FR"/>
        </w:rPr>
        <w:t>« Les valeurs chères de Système U »</w:t>
      </w:r>
    </w:p>
    <w:p w:rsidR="00590837" w:rsidRDefault="00AE5363" w:rsidP="00C7713B">
      <w:pPr>
        <w:spacing w:after="0" w:line="240" w:lineRule="auto"/>
        <w:ind w:left="709" w:right="316"/>
        <w:jc w:val="both"/>
      </w:pPr>
      <w:r w:rsidRPr="00AE5363">
        <w:rPr>
          <w:b/>
        </w:rPr>
        <w:t>Système U</w:t>
      </w:r>
      <w:r w:rsidRPr="00AE5363">
        <w:t xml:space="preserve"> est une coopérative de commerçants de grande distribution française présidée par Serge Papin. Le groupement coopératif rassemble les enseignes Hyper U, Super U, U Express et Utile.</w:t>
      </w:r>
    </w:p>
    <w:p w:rsidR="00AE5363" w:rsidRPr="00AE5363" w:rsidRDefault="00C7713B" w:rsidP="00C7713B">
      <w:pPr>
        <w:spacing w:after="0" w:line="240" w:lineRule="auto"/>
        <w:ind w:left="709" w:right="316"/>
        <w:jc w:val="both"/>
      </w:pPr>
      <w:r>
        <w:br/>
      </w:r>
      <w:r w:rsidR="00B20EF8">
        <w:t>Avec 10,8</w:t>
      </w:r>
      <w:r w:rsidR="00AE5363" w:rsidRPr="00AE5363">
        <w:t xml:space="preserve"> points de parts de marché </w:t>
      </w:r>
      <w:r w:rsidR="00B20EF8">
        <w:t>en juillet 2016 selon le magazine LSA</w:t>
      </w:r>
      <w:r w:rsidR="00AE5363" w:rsidRPr="00AE5363">
        <w:t xml:space="preserve">, il s'agit du cinquième distributeur alimentaire en France, après les groupes </w:t>
      </w:r>
      <w:r w:rsidR="00B20EF8">
        <w:t xml:space="preserve">Leclerc, </w:t>
      </w:r>
      <w:r w:rsidR="00AE5363" w:rsidRPr="00AE5363">
        <w:t xml:space="preserve">Carrefour, Casino et Intermarché. </w:t>
      </w:r>
    </w:p>
    <w:p w:rsidR="00AE5363" w:rsidRPr="00C7713B" w:rsidRDefault="00AE5363" w:rsidP="00AE5363">
      <w:pPr>
        <w:spacing w:after="0" w:line="240" w:lineRule="auto"/>
        <w:ind w:right="318" w:firstLine="708"/>
        <w:rPr>
          <w:b/>
          <w:sz w:val="16"/>
          <w:szCs w:val="16"/>
        </w:rPr>
      </w:pPr>
    </w:p>
    <w:p w:rsidR="00AE5363" w:rsidRPr="00AE5363" w:rsidRDefault="00AE5363" w:rsidP="00AE5363">
      <w:pPr>
        <w:spacing w:after="0" w:line="240" w:lineRule="auto"/>
        <w:ind w:left="709" w:right="316"/>
        <w:rPr>
          <w:b/>
          <w:u w:val="single"/>
        </w:rPr>
      </w:pPr>
      <w:r w:rsidRPr="00AE5363">
        <w:rPr>
          <w:b/>
          <w:u w:val="single"/>
        </w:rPr>
        <w:t>Travail à faire</w:t>
      </w:r>
    </w:p>
    <w:p w:rsidR="00AE5363" w:rsidRPr="00C7713B" w:rsidRDefault="00AE5363" w:rsidP="00AE5363">
      <w:pPr>
        <w:spacing w:after="0" w:line="240" w:lineRule="auto"/>
        <w:ind w:left="709" w:right="316"/>
        <w:rPr>
          <w:sz w:val="18"/>
          <w:szCs w:val="18"/>
        </w:rPr>
      </w:pPr>
    </w:p>
    <w:p w:rsidR="00AE5363" w:rsidRPr="00AE5363" w:rsidRDefault="00AE5363" w:rsidP="00AE5363">
      <w:pPr>
        <w:numPr>
          <w:ilvl w:val="0"/>
          <w:numId w:val="6"/>
        </w:numPr>
        <w:spacing w:after="0" w:line="240" w:lineRule="auto"/>
        <w:ind w:left="1068" w:right="316"/>
        <w:contextualSpacing/>
      </w:pPr>
      <w:r w:rsidRPr="00AE5363">
        <w:t>Visionne</w:t>
      </w:r>
      <w:r w:rsidR="00F35B0F">
        <w:t>z</w:t>
      </w:r>
      <w:r w:rsidRPr="00AE5363">
        <w:t xml:space="preserve"> la </w:t>
      </w:r>
      <w:r w:rsidR="00C7713B">
        <w:t>vidéo du document 2 et retrouv</w:t>
      </w:r>
      <w:r w:rsidR="00C7713B" w:rsidRPr="00F35B0F">
        <w:t>e</w:t>
      </w:r>
      <w:r w:rsidR="00F35B0F">
        <w:t>z</w:t>
      </w:r>
      <w:r w:rsidR="000964DF">
        <w:t xml:space="preserve"> les engagements, les éléments de la valeur </w:t>
      </w:r>
      <w:r w:rsidR="00DD1241">
        <w:t>sociétale</w:t>
      </w:r>
      <w:r w:rsidR="0013639F">
        <w:t xml:space="preserve"> </w:t>
      </w:r>
      <w:r w:rsidR="000964DF">
        <w:t>ajoutée</w:t>
      </w:r>
      <w:r w:rsidR="0013639F">
        <w:rPr>
          <w:rStyle w:val="Appelnotedebasdep"/>
        </w:rPr>
        <w:footnoteReference w:id="1"/>
      </w:r>
      <w:r w:rsidR="000964DF">
        <w:t xml:space="preserve"> et</w:t>
      </w:r>
      <w:r w:rsidRPr="00AE5363">
        <w:t xml:space="preserve"> les valeurs chères à Système U présenté</w:t>
      </w:r>
      <w:r w:rsidR="00FA4BB5">
        <w:t>e</w:t>
      </w:r>
      <w:r w:rsidRPr="00AE5363">
        <w:t>s dans les documents</w:t>
      </w:r>
      <w:r w:rsidR="00F35B0F">
        <w:t xml:space="preserve"> </w:t>
      </w:r>
      <w:r w:rsidR="00C7713B" w:rsidRPr="00EF7CC4">
        <w:t xml:space="preserve">1, </w:t>
      </w:r>
      <w:r w:rsidR="000964DF">
        <w:t>3 et 4</w:t>
      </w:r>
      <w:r w:rsidRPr="00EF7CC4">
        <w:t>.</w:t>
      </w:r>
      <w:r w:rsidR="00317A41">
        <w:t xml:space="preserve"> </w:t>
      </w:r>
      <w:r w:rsidR="00317A41">
        <w:br/>
        <w:t>Vous compléterez le document 5.</w:t>
      </w:r>
    </w:p>
    <w:p w:rsidR="00AE5363" w:rsidRPr="002E57D2" w:rsidRDefault="00AE5363" w:rsidP="00C7713B">
      <w:pPr>
        <w:spacing w:after="0" w:line="240" w:lineRule="auto"/>
        <w:ind w:right="316"/>
        <w:contextualSpacing/>
        <w:rPr>
          <w:sz w:val="12"/>
        </w:rPr>
      </w:pPr>
    </w:p>
    <w:p w:rsidR="00AE5363" w:rsidRPr="00AE5363" w:rsidRDefault="00F35B0F" w:rsidP="00AE5363">
      <w:pPr>
        <w:numPr>
          <w:ilvl w:val="0"/>
          <w:numId w:val="6"/>
        </w:numPr>
        <w:spacing w:after="120" w:line="240" w:lineRule="auto"/>
        <w:ind w:left="1066" w:right="318" w:hanging="357"/>
        <w:contextualSpacing/>
      </w:pPr>
      <w:r>
        <w:t xml:space="preserve">Ouvrez </w:t>
      </w:r>
      <w:r w:rsidR="00AE5363" w:rsidRPr="00AE5363">
        <w:t>la</w:t>
      </w:r>
      <w:r w:rsidR="00317A41">
        <w:t xml:space="preserve"> feuille de calcul du document 6</w:t>
      </w:r>
      <w:r w:rsidR="00897956">
        <w:t>, onglet « situation vidéo ».</w:t>
      </w:r>
      <w:r w:rsidR="004E45C0">
        <w:t xml:space="preserve"> Complétez le document 6.</w:t>
      </w:r>
    </w:p>
    <w:p w:rsidR="00AE5363" w:rsidRPr="00AE5363" w:rsidRDefault="00AE5363" w:rsidP="00AE5363">
      <w:pPr>
        <w:numPr>
          <w:ilvl w:val="0"/>
          <w:numId w:val="4"/>
        </w:numPr>
        <w:spacing w:after="0" w:line="240" w:lineRule="auto"/>
        <w:ind w:left="1417" w:right="316"/>
        <w:contextualSpacing/>
      </w:pPr>
      <w:r w:rsidRPr="00AE5363">
        <w:t>A l’aide de l</w:t>
      </w:r>
      <w:r w:rsidR="00F35B0F">
        <w:t xml:space="preserve">a vidéo du document 2, complétez </w:t>
      </w:r>
      <w:r w:rsidR="009536E2">
        <w:t xml:space="preserve">les cellules B2 à B5, B7 et B9. </w:t>
      </w:r>
    </w:p>
    <w:p w:rsidR="00AE5363" w:rsidRPr="00AE5363" w:rsidRDefault="00EF7CC4" w:rsidP="00AE5363">
      <w:pPr>
        <w:numPr>
          <w:ilvl w:val="0"/>
          <w:numId w:val="4"/>
        </w:numPr>
        <w:spacing w:after="0" w:line="240" w:lineRule="auto"/>
        <w:ind w:left="1417" w:right="316"/>
        <w:contextualSpacing/>
      </w:pPr>
      <w:r>
        <w:t>Calculez</w:t>
      </w:r>
      <w:r w:rsidR="00AE5363" w:rsidRPr="00AE5363">
        <w:t xml:space="preserve"> dans la cellule C4, la proportion du coût des matières premières dans le prix de vente TTC. On affichera cette proportion en pourcentage.</w:t>
      </w:r>
      <w:r w:rsidR="00F80A5A">
        <w:t xml:space="preserve"> Formule : </w:t>
      </w:r>
    </w:p>
    <w:p w:rsidR="00AE5363" w:rsidRPr="00AE5363" w:rsidRDefault="00F35B0F" w:rsidP="00AE5363">
      <w:pPr>
        <w:numPr>
          <w:ilvl w:val="0"/>
          <w:numId w:val="4"/>
        </w:numPr>
        <w:spacing w:after="0" w:line="240" w:lineRule="auto"/>
        <w:ind w:left="1417" w:right="316"/>
        <w:contextualSpacing/>
      </w:pPr>
      <w:r>
        <w:t>Complétez</w:t>
      </w:r>
      <w:r w:rsidR="00AE5363" w:rsidRPr="00AE5363">
        <w:t xml:space="preserve"> de la même manière les cellules C3 et C2.</w:t>
      </w:r>
    </w:p>
    <w:p w:rsidR="00AE5363" w:rsidRPr="00165D6C" w:rsidRDefault="002E57D2" w:rsidP="00AE5363">
      <w:pPr>
        <w:numPr>
          <w:ilvl w:val="0"/>
          <w:numId w:val="4"/>
        </w:numPr>
        <w:spacing w:after="0" w:line="240" w:lineRule="auto"/>
        <w:ind w:left="1417" w:right="316"/>
        <w:contextualSpacing/>
        <w:rPr>
          <w:color w:val="000000" w:themeColor="text1"/>
        </w:rPr>
      </w:pPr>
      <w:r w:rsidRPr="00165D6C">
        <w:rPr>
          <w:color w:val="000000" w:themeColor="text1"/>
        </w:rPr>
        <w:t>Reprenez</w:t>
      </w:r>
      <w:r w:rsidR="00B923A5" w:rsidRPr="00165D6C">
        <w:rPr>
          <w:color w:val="000000" w:themeColor="text1"/>
        </w:rPr>
        <w:t xml:space="preserve"> la question</w:t>
      </w:r>
      <w:r w:rsidR="00AE5363" w:rsidRPr="00165D6C">
        <w:rPr>
          <w:color w:val="000000" w:themeColor="text1"/>
        </w:rPr>
        <w:t xml:space="preserve"> b) </w:t>
      </w:r>
      <w:r w:rsidR="00EF7CC4" w:rsidRPr="00165D6C">
        <w:rPr>
          <w:color w:val="000000" w:themeColor="text1"/>
        </w:rPr>
        <w:t>et complétez la cellule</w:t>
      </w:r>
      <w:r w:rsidR="00C7713B" w:rsidRPr="00165D6C">
        <w:rPr>
          <w:color w:val="000000" w:themeColor="text1"/>
        </w:rPr>
        <w:t xml:space="preserve"> C4 </w:t>
      </w:r>
      <w:r w:rsidR="00AE5363" w:rsidRPr="00165D6C">
        <w:rPr>
          <w:color w:val="000000" w:themeColor="text1"/>
        </w:rPr>
        <w:t>à l’aide d’une formule contenant l’adr</w:t>
      </w:r>
      <w:r w:rsidR="00E07967" w:rsidRPr="00165D6C">
        <w:rPr>
          <w:color w:val="000000" w:themeColor="text1"/>
        </w:rPr>
        <w:t>essage absolu B$9</w:t>
      </w:r>
      <w:r w:rsidR="00AE5363" w:rsidRPr="00165D6C">
        <w:rPr>
          <w:color w:val="000000" w:themeColor="text1"/>
        </w:rPr>
        <w:t>.</w:t>
      </w:r>
      <w:r w:rsidR="00B923A5" w:rsidRPr="00165D6C">
        <w:rPr>
          <w:color w:val="000000" w:themeColor="text1"/>
        </w:rPr>
        <w:t xml:space="preserve"> </w:t>
      </w:r>
      <w:r w:rsidR="00EF7CC4" w:rsidRPr="00165D6C">
        <w:rPr>
          <w:color w:val="000000" w:themeColor="text1"/>
        </w:rPr>
        <w:t xml:space="preserve">Par copie vers le haut, complétez les </w:t>
      </w:r>
      <w:r w:rsidR="00B923A5" w:rsidRPr="00165D6C">
        <w:rPr>
          <w:color w:val="000000" w:themeColor="text1"/>
        </w:rPr>
        <w:t>cellules C3 et C2.</w:t>
      </w:r>
      <w:r w:rsidR="00F80A5A" w:rsidRPr="00F80A5A">
        <w:rPr>
          <w:noProof/>
          <w:lang w:eastAsia="fr-FR"/>
        </w:rPr>
        <w:t xml:space="preserve"> </w:t>
      </w:r>
    </w:p>
    <w:p w:rsidR="00AE5363" w:rsidRPr="00165D6C" w:rsidRDefault="00AE5363" w:rsidP="00AE5363">
      <w:pPr>
        <w:spacing w:after="0" w:line="240" w:lineRule="auto"/>
        <w:ind w:left="1417" w:right="316"/>
        <w:contextualSpacing/>
        <w:rPr>
          <w:color w:val="000000" w:themeColor="text1"/>
          <w:sz w:val="12"/>
          <w:szCs w:val="12"/>
        </w:rPr>
      </w:pPr>
    </w:p>
    <w:p w:rsidR="00AE5363" w:rsidRPr="00165D6C" w:rsidRDefault="00C7713B" w:rsidP="00AE5363">
      <w:pPr>
        <w:numPr>
          <w:ilvl w:val="0"/>
          <w:numId w:val="6"/>
        </w:numPr>
        <w:spacing w:after="0" w:line="240" w:lineRule="auto"/>
        <w:ind w:left="1068" w:right="316"/>
        <w:contextualSpacing/>
        <w:rPr>
          <w:color w:val="000000" w:themeColor="text1"/>
        </w:rPr>
      </w:pPr>
      <w:r w:rsidRPr="00165D6C">
        <w:rPr>
          <w:color w:val="000000" w:themeColor="text1"/>
        </w:rPr>
        <w:t>Quel calcul permet</w:t>
      </w:r>
      <w:r w:rsidR="00AE5363" w:rsidRPr="00165D6C">
        <w:rPr>
          <w:color w:val="000000" w:themeColor="text1"/>
        </w:rPr>
        <w:t xml:space="preserve"> de déterminer le taux de TVA</w:t>
      </w:r>
      <w:r w:rsidR="00AE5363" w:rsidRPr="00165D6C">
        <w:rPr>
          <w:color w:val="000000" w:themeColor="text1"/>
          <w:vertAlign w:val="superscript"/>
        </w:rPr>
        <w:footnoteReference w:id="2"/>
      </w:r>
      <w:r w:rsidR="00AE5363" w:rsidRPr="00165D6C">
        <w:rPr>
          <w:color w:val="000000" w:themeColor="text1"/>
        </w:rPr>
        <w:t xml:space="preserve">  appliqué au prix de vente HT ?</w:t>
      </w:r>
    </w:p>
    <w:p w:rsidR="00AE5363" w:rsidRPr="00AE5363" w:rsidRDefault="00CE1CA6" w:rsidP="00AE5363">
      <w:pPr>
        <w:spacing w:after="0" w:line="240" w:lineRule="auto"/>
        <w:ind w:left="1057" w:right="316"/>
        <w:contextualSpacing/>
      </w:pPr>
      <w:r w:rsidRPr="00165D6C">
        <w:rPr>
          <w:color w:val="000000" w:themeColor="text1"/>
        </w:rPr>
        <w:t>C</w:t>
      </w:r>
      <w:r w:rsidR="00EF7CC4" w:rsidRPr="00165D6C">
        <w:rPr>
          <w:color w:val="000000" w:themeColor="text1"/>
        </w:rPr>
        <w:t>alculez ce taux dans</w:t>
      </w:r>
      <w:r w:rsidRPr="00165D6C">
        <w:rPr>
          <w:color w:val="000000" w:themeColor="text1"/>
        </w:rPr>
        <w:t xml:space="preserve"> </w:t>
      </w:r>
      <w:r w:rsidR="00E07967">
        <w:t>la cellule C7</w:t>
      </w:r>
      <w:r w:rsidR="00EF7CC4">
        <w:t xml:space="preserve"> à l’aide d’</w:t>
      </w:r>
      <w:r w:rsidR="00AE5363" w:rsidRPr="00AE5363">
        <w:t>une formule utilisant les autres cellules.</w:t>
      </w:r>
      <w:r w:rsidR="00A05FCE" w:rsidRPr="00A05FCE">
        <w:rPr>
          <w:noProof/>
        </w:rPr>
        <w:t xml:space="preserve"> </w:t>
      </w:r>
    </w:p>
    <w:p w:rsidR="00AE5363" w:rsidRPr="002E57D2" w:rsidRDefault="00AE5363" w:rsidP="00AE5363">
      <w:pPr>
        <w:spacing w:after="0" w:line="240" w:lineRule="auto"/>
        <w:ind w:left="1057" w:right="316"/>
        <w:contextualSpacing/>
        <w:jc w:val="both"/>
        <w:rPr>
          <w:sz w:val="12"/>
        </w:rPr>
      </w:pPr>
    </w:p>
    <w:p w:rsidR="00AE5363" w:rsidRDefault="00AE5363" w:rsidP="00AE5363">
      <w:pPr>
        <w:numPr>
          <w:ilvl w:val="0"/>
          <w:numId w:val="6"/>
        </w:numPr>
        <w:spacing w:after="0" w:line="240" w:lineRule="auto"/>
        <w:ind w:left="1057" w:right="316"/>
        <w:contextualSpacing/>
        <w:jc w:val="both"/>
      </w:pPr>
      <w:r w:rsidRPr="00AE5363">
        <w:t>Afin d’augmenter les rentrées fiscales de l’Etat, une augmentation du taux de TVA est à l’étude.</w:t>
      </w:r>
    </w:p>
    <w:p w:rsidR="00AE5363" w:rsidRPr="00AE5363" w:rsidRDefault="00AE5363" w:rsidP="00AE5363">
      <w:pPr>
        <w:spacing w:after="0" w:line="240" w:lineRule="auto"/>
        <w:ind w:left="1057" w:right="316"/>
        <w:contextualSpacing/>
        <w:jc w:val="both"/>
      </w:pPr>
      <w:r w:rsidRPr="00AE5363">
        <w:t xml:space="preserve">Les magasins U craignent cette décision et désirent connaitre son impact,  pour pouvoir l’anticiper. Pour se préparer à cette éventualité, plusieurs hypothèses sont à l’étude. </w:t>
      </w:r>
    </w:p>
    <w:p w:rsidR="00AE5363" w:rsidRPr="00AE5363" w:rsidRDefault="00AE5363" w:rsidP="00AE5363">
      <w:pPr>
        <w:spacing w:after="0" w:line="240" w:lineRule="auto"/>
        <w:ind w:left="1057" w:right="316"/>
        <w:contextualSpacing/>
        <w:jc w:val="both"/>
      </w:pPr>
      <w:r w:rsidRPr="00AE5363">
        <w:t>Sur la base du prix du « dos de Cabillaud », pour c</w:t>
      </w:r>
      <w:r w:rsidR="002E57D2">
        <w:t>hacune des hypothèses, complétez</w:t>
      </w:r>
      <w:r w:rsidRPr="00AE5363">
        <w:t xml:space="preserve"> </w:t>
      </w:r>
      <w:r w:rsidR="002E57D2">
        <w:t xml:space="preserve">la feuille de calcul </w:t>
      </w:r>
      <w:r w:rsidR="00CA053D">
        <w:t xml:space="preserve">(onglet « hypothèses ») </w:t>
      </w:r>
      <w:r w:rsidR="002E57D2">
        <w:t>et répondez</w:t>
      </w:r>
      <w:r w:rsidRPr="00AE5363">
        <w:t xml:space="preserve"> aux questions posées :</w:t>
      </w:r>
    </w:p>
    <w:p w:rsidR="00AE5363" w:rsidRPr="002E57D2" w:rsidRDefault="00AE5363" w:rsidP="00AE5363">
      <w:pPr>
        <w:spacing w:after="0" w:line="240" w:lineRule="auto"/>
        <w:ind w:left="1057" w:right="316"/>
        <w:contextualSpacing/>
        <w:jc w:val="both"/>
        <w:rPr>
          <w:sz w:val="12"/>
        </w:rPr>
      </w:pPr>
    </w:p>
    <w:p w:rsidR="00AE5363" w:rsidRPr="00AE5363" w:rsidRDefault="00AE5363" w:rsidP="00AE5363">
      <w:pPr>
        <w:numPr>
          <w:ilvl w:val="0"/>
          <w:numId w:val="5"/>
        </w:numPr>
        <w:spacing w:after="0" w:line="240" w:lineRule="auto"/>
        <w:ind w:left="1417" w:right="316"/>
        <w:contextualSpacing/>
        <w:jc w:val="both"/>
      </w:pPr>
      <w:r w:rsidRPr="00AE5363">
        <w:rPr>
          <w:rFonts w:eastAsia="Times New Roman"/>
          <w:b/>
          <w:color w:val="000000"/>
          <w:lang w:eastAsia="fr-FR"/>
        </w:rPr>
        <w:t>Hypothèse 1 :</w:t>
      </w:r>
      <w:r w:rsidRPr="00AE5363">
        <w:rPr>
          <w:rFonts w:eastAsia="Times New Roman"/>
          <w:color w:val="000000"/>
          <w:lang w:eastAsia="fr-FR"/>
        </w:rPr>
        <w:t xml:space="preserve"> Le taux de TVA pourrait passer de 5 % à 10 %.</w:t>
      </w:r>
    </w:p>
    <w:p w:rsidR="00AE5363" w:rsidRPr="00AE5363" w:rsidRDefault="00AE5363" w:rsidP="00AE5363">
      <w:pPr>
        <w:spacing w:after="0" w:line="240" w:lineRule="auto"/>
        <w:ind w:left="1417" w:right="316"/>
        <w:contextualSpacing/>
        <w:jc w:val="both"/>
      </w:pPr>
      <w:r w:rsidRPr="00AE5363">
        <w:t>En supposant que le prix de v</w:t>
      </w:r>
      <w:r w:rsidR="002E57D2">
        <w:t>ente HT est inchangé, déterminez</w:t>
      </w:r>
      <w:r w:rsidRPr="00AE5363">
        <w:t xml:space="preserve"> le montant de la TVA et le prix de vente TTC.</w:t>
      </w:r>
    </w:p>
    <w:p w:rsidR="00AE5363" w:rsidRPr="00AE5363" w:rsidRDefault="00AE5363" w:rsidP="00AE5363">
      <w:pPr>
        <w:numPr>
          <w:ilvl w:val="0"/>
          <w:numId w:val="5"/>
        </w:numPr>
        <w:spacing w:after="0" w:line="240" w:lineRule="auto"/>
        <w:ind w:left="1417" w:right="316"/>
        <w:contextualSpacing/>
        <w:jc w:val="both"/>
      </w:pPr>
      <w:r w:rsidRPr="00AE5363">
        <w:rPr>
          <w:b/>
        </w:rPr>
        <w:t>Hypothèse 2 :</w:t>
      </w:r>
      <w:r w:rsidRPr="00AE5363">
        <w:t xml:space="preserve"> Le magasin souhaite conserver son prix de vente HT, tout en maintenant son prix de vente TTC au seuil psychologique de 3,99 €.</w:t>
      </w:r>
    </w:p>
    <w:p w:rsidR="00AE5363" w:rsidRPr="00AE5363" w:rsidRDefault="002E57D2" w:rsidP="00AE5363">
      <w:pPr>
        <w:spacing w:after="0" w:line="240" w:lineRule="auto"/>
        <w:ind w:left="1417" w:right="316"/>
        <w:contextualSpacing/>
        <w:jc w:val="both"/>
      </w:pPr>
      <w:r>
        <w:t>Déterminez</w:t>
      </w:r>
      <w:r w:rsidR="00AE5363" w:rsidRPr="00AE5363">
        <w:t xml:space="preserve"> le taux de TVA que le magasin peut supporter.</w:t>
      </w:r>
    </w:p>
    <w:p w:rsidR="00AE5363" w:rsidRPr="00AE5363" w:rsidRDefault="00AE5363" w:rsidP="00AE5363">
      <w:pPr>
        <w:numPr>
          <w:ilvl w:val="0"/>
          <w:numId w:val="5"/>
        </w:numPr>
        <w:spacing w:after="0" w:line="240" w:lineRule="auto"/>
        <w:ind w:left="1417" w:right="316"/>
        <w:contextualSpacing/>
        <w:jc w:val="both"/>
      </w:pPr>
      <w:r w:rsidRPr="00AE5363">
        <w:rPr>
          <w:b/>
        </w:rPr>
        <w:t>Hypothèse 3 :</w:t>
      </w:r>
      <w:r w:rsidRPr="00AE5363">
        <w:t xml:space="preserve"> Le taux de TVA pourrait passer à 10 %, mais le magasin ne souhaite pas augmenter son prix de vente TTC. </w:t>
      </w:r>
      <w:r w:rsidRPr="00AE5363">
        <w:tab/>
      </w:r>
    </w:p>
    <w:p w:rsidR="00AE5363" w:rsidRPr="00AE5363" w:rsidRDefault="00AE5363" w:rsidP="00AE5363">
      <w:pPr>
        <w:numPr>
          <w:ilvl w:val="1"/>
          <w:numId w:val="3"/>
        </w:numPr>
        <w:spacing w:after="0" w:line="240" w:lineRule="auto"/>
        <w:ind w:left="2137" w:right="316"/>
        <w:contextualSpacing/>
        <w:jc w:val="both"/>
      </w:pPr>
      <w:r w:rsidRPr="00AE5363">
        <w:t>Quel serait alors le montant du prix de vente HT ?</w:t>
      </w:r>
    </w:p>
    <w:p w:rsidR="00AE5363" w:rsidRPr="00AE5363" w:rsidRDefault="00AE5363" w:rsidP="00AE5363">
      <w:pPr>
        <w:numPr>
          <w:ilvl w:val="1"/>
          <w:numId w:val="3"/>
        </w:numPr>
        <w:spacing w:after="0" w:line="240" w:lineRule="auto"/>
        <w:ind w:left="2137" w:right="316"/>
        <w:contextualSpacing/>
        <w:jc w:val="both"/>
      </w:pPr>
      <w:r w:rsidRPr="00AE5363">
        <w:t>Sur quels postes de charges le magasin peut-il faire des économies ?</w:t>
      </w:r>
    </w:p>
    <w:p w:rsidR="00AE5363" w:rsidRPr="00C7713B" w:rsidRDefault="002E57D2" w:rsidP="00AE5363">
      <w:pPr>
        <w:numPr>
          <w:ilvl w:val="1"/>
          <w:numId w:val="3"/>
        </w:numPr>
        <w:spacing w:after="0" w:line="240" w:lineRule="auto"/>
        <w:ind w:left="2137" w:right="316"/>
        <w:contextualSpacing/>
        <w:jc w:val="both"/>
        <w:rPr>
          <w:sz w:val="16"/>
          <w:szCs w:val="16"/>
        </w:rPr>
      </w:pPr>
      <w:r>
        <w:t>Chiffrez</w:t>
      </w:r>
      <w:r w:rsidR="00AE5363" w:rsidRPr="00AE5363">
        <w:t xml:space="preserve"> les économies à faire</w:t>
      </w:r>
      <w:r>
        <w:t xml:space="preserve"> sur chacun des postes. Exprimez</w:t>
      </w:r>
      <w:r w:rsidR="00AE5363" w:rsidRPr="00AE5363">
        <w:t xml:space="preserve"> vos résultats en %.</w:t>
      </w:r>
      <w:r w:rsidR="00C7713B">
        <w:br/>
      </w:r>
    </w:p>
    <w:p w:rsidR="00317A41" w:rsidRDefault="00317A41" w:rsidP="00713045">
      <w:pPr>
        <w:numPr>
          <w:ilvl w:val="0"/>
          <w:numId w:val="6"/>
        </w:numPr>
        <w:spacing w:after="0" w:line="240" w:lineRule="auto"/>
        <w:ind w:right="316"/>
        <w:contextualSpacing/>
      </w:pPr>
      <w:r>
        <w:t>Reportez vos résultats dans le document 6.</w:t>
      </w:r>
      <w:r w:rsidR="00713045">
        <w:br/>
      </w:r>
    </w:p>
    <w:p w:rsidR="00713045" w:rsidRPr="00AE5363" w:rsidRDefault="00713045" w:rsidP="00713045">
      <w:pPr>
        <w:numPr>
          <w:ilvl w:val="0"/>
          <w:numId w:val="6"/>
        </w:numPr>
        <w:spacing w:after="0" w:line="240" w:lineRule="auto"/>
        <w:ind w:right="316"/>
        <w:contextualSpacing/>
        <w:jc w:val="both"/>
      </w:pPr>
      <w:r w:rsidRPr="00AE5363">
        <w:t>Dans un paragraphe d’un</w:t>
      </w:r>
      <w:r>
        <w:t>e vingtaine de lignes, présentez</w:t>
      </w:r>
      <w:r w:rsidRPr="00AE5363">
        <w:t xml:space="preserve"> les conséquences de ces décisions sur les diff</w:t>
      </w:r>
      <w:r>
        <w:t>érentes parties prenantes et dit</w:t>
      </w:r>
      <w:r w:rsidRPr="00AE5363">
        <w:t>e</w:t>
      </w:r>
      <w:r>
        <w:t>s</w:t>
      </w:r>
      <w:r w:rsidRPr="00AE5363">
        <w:t xml:space="preserve"> si </w:t>
      </w:r>
      <w:r>
        <w:t>elles vous semblent réalisables en exploitant les données chiffrées obtenues dans la question 4.</w:t>
      </w:r>
    </w:p>
    <w:p w:rsidR="00713045" w:rsidRDefault="00713045" w:rsidP="00713045">
      <w:pPr>
        <w:spacing w:after="0" w:line="240" w:lineRule="auto"/>
        <w:ind w:left="1080" w:right="316"/>
        <w:contextualSpacing/>
        <w:jc w:val="both"/>
      </w:pPr>
    </w:p>
    <w:p w:rsidR="00AE5363" w:rsidRDefault="00317A41" w:rsidP="00713045">
      <w:pPr>
        <w:tabs>
          <w:tab w:val="left" w:pos="1762"/>
        </w:tabs>
        <w:rPr>
          <w:b/>
          <w:u w:val="single"/>
        </w:rPr>
      </w:pPr>
      <w:r>
        <w:tab/>
      </w:r>
    </w:p>
    <w:p w:rsidR="002925A0" w:rsidRDefault="002925A0" w:rsidP="002B7393">
      <w:pPr>
        <w:spacing w:after="0" w:line="240" w:lineRule="auto"/>
        <w:ind w:right="318" w:firstLine="708"/>
        <w:rPr>
          <w:b/>
          <w:u w:val="single"/>
        </w:rPr>
      </w:pPr>
    </w:p>
    <w:p w:rsidR="00AE5363" w:rsidRPr="00AE5363" w:rsidRDefault="00AE5363" w:rsidP="002B7393">
      <w:pPr>
        <w:spacing w:after="0" w:line="240" w:lineRule="auto"/>
        <w:ind w:right="318" w:firstLine="708"/>
        <w:rPr>
          <w:b/>
          <w:u w:val="single"/>
        </w:rPr>
      </w:pPr>
      <w:r w:rsidRPr="00AE5363">
        <w:rPr>
          <w:b/>
          <w:u w:val="single"/>
        </w:rPr>
        <w:t>Documents</w:t>
      </w:r>
    </w:p>
    <w:p w:rsidR="00AE5363" w:rsidRPr="00AE5363" w:rsidRDefault="00AE5363" w:rsidP="00AE5363">
      <w:pPr>
        <w:spacing w:after="0" w:line="240" w:lineRule="auto"/>
        <w:ind w:right="318" w:firstLine="708"/>
        <w:rPr>
          <w:b/>
          <w:sz w:val="16"/>
          <w:szCs w:val="16"/>
          <w:u w:val="single"/>
        </w:rPr>
      </w:pPr>
    </w:p>
    <w:p w:rsidR="002E57D2" w:rsidRDefault="00AE5363" w:rsidP="00AE5363">
      <w:pPr>
        <w:spacing w:after="0" w:line="240" w:lineRule="auto"/>
        <w:ind w:right="318" w:firstLine="708"/>
      </w:pPr>
      <w:r w:rsidRPr="00AE5363">
        <w:rPr>
          <w:b/>
        </w:rPr>
        <w:t>Document 1</w:t>
      </w:r>
      <w:r w:rsidRPr="00AE5363">
        <w:t xml:space="preserve"> : </w:t>
      </w:r>
    </w:p>
    <w:p w:rsidR="00AE5363" w:rsidRPr="00AE5363" w:rsidRDefault="00AE5363" w:rsidP="00AE5363">
      <w:pPr>
        <w:spacing w:after="0" w:line="240" w:lineRule="auto"/>
        <w:ind w:right="318" w:firstLine="708"/>
      </w:pPr>
      <w:r w:rsidRPr="00AE5363">
        <w:t>Capture écran du site</w:t>
      </w:r>
    </w:p>
    <w:p w:rsidR="00AE5363" w:rsidRPr="00AE5363" w:rsidRDefault="00AE5363" w:rsidP="00AE5363">
      <w:pPr>
        <w:spacing w:after="0" w:line="240" w:lineRule="auto"/>
        <w:ind w:right="318" w:firstLine="709"/>
        <w:jc w:val="center"/>
        <w:rPr>
          <w:b/>
          <w:color w:val="4F81BD"/>
        </w:rPr>
      </w:pPr>
      <w:r w:rsidRPr="00AE5363">
        <w:rPr>
          <w:b/>
          <w:color w:val="4F81BD"/>
        </w:rPr>
        <w:t>Notre vision, nos engagements</w:t>
      </w:r>
    </w:p>
    <w:p w:rsidR="00AE5363" w:rsidRPr="00AE5363" w:rsidRDefault="00DD4249" w:rsidP="00AE5363">
      <w:pPr>
        <w:spacing w:after="0" w:line="240" w:lineRule="auto"/>
        <w:ind w:left="709" w:right="316"/>
        <w:jc w:val="center"/>
      </w:pPr>
      <w:r>
        <w:rPr>
          <w:noProof/>
          <w:lang w:eastAsia="fr-FR"/>
        </w:rPr>
        <w:drawing>
          <wp:inline distT="0" distB="0" distL="0" distR="0">
            <wp:extent cx="5657850" cy="1781175"/>
            <wp:effectExtent l="0" t="0" r="0" b="9525"/>
            <wp:docPr id="3"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7850" cy="1781175"/>
                    </a:xfrm>
                    <a:prstGeom prst="rect">
                      <a:avLst/>
                    </a:prstGeom>
                    <a:noFill/>
                    <a:ln>
                      <a:noFill/>
                    </a:ln>
                  </pic:spPr>
                </pic:pic>
              </a:graphicData>
            </a:graphic>
          </wp:inline>
        </w:drawing>
      </w:r>
    </w:p>
    <w:p w:rsidR="00AE5363" w:rsidRPr="00AE5363" w:rsidRDefault="000D6AB4" w:rsidP="00AE5363">
      <w:pPr>
        <w:spacing w:after="0" w:line="240" w:lineRule="auto"/>
        <w:ind w:right="316"/>
        <w:jc w:val="right"/>
      </w:pPr>
      <w:hyperlink r:id="rId10" w:history="1">
        <w:r w:rsidR="00AE5363" w:rsidRPr="00AE5363">
          <w:rPr>
            <w:color w:val="0000FF"/>
            <w:u w:val="single"/>
          </w:rPr>
          <w:t>https://www.magasins-u.com/cooperative-u/vision-engagements/</w:t>
        </w:r>
      </w:hyperlink>
    </w:p>
    <w:p w:rsidR="00AE5363" w:rsidRPr="00AE5363" w:rsidRDefault="00AE5363" w:rsidP="00AE5363">
      <w:pPr>
        <w:spacing w:after="0" w:line="240" w:lineRule="auto"/>
        <w:ind w:right="316"/>
        <w:jc w:val="right"/>
        <w:rPr>
          <w:sz w:val="16"/>
          <w:szCs w:val="16"/>
        </w:rPr>
      </w:pPr>
    </w:p>
    <w:p w:rsidR="002E57D2" w:rsidRDefault="00AE5363" w:rsidP="00AE5363">
      <w:pPr>
        <w:spacing w:after="0" w:line="240" w:lineRule="auto"/>
        <w:ind w:left="709" w:right="316"/>
        <w:jc w:val="both"/>
      </w:pPr>
      <w:r w:rsidRPr="00AE5363">
        <w:rPr>
          <w:b/>
        </w:rPr>
        <w:t>Document 2</w:t>
      </w:r>
      <w:r w:rsidRPr="00AE5363">
        <w:t xml:space="preserve"> : </w:t>
      </w:r>
    </w:p>
    <w:p w:rsidR="00AE5363" w:rsidRPr="00AE5363" w:rsidRDefault="002E57D2" w:rsidP="00AE5363">
      <w:pPr>
        <w:spacing w:after="0" w:line="240" w:lineRule="auto"/>
        <w:ind w:left="709" w:right="316"/>
        <w:jc w:val="both"/>
      </w:pPr>
      <w:r>
        <w:t>D</w:t>
      </w:r>
      <w:r w:rsidR="00AE5363" w:rsidRPr="00AE5363">
        <w:t xml:space="preserve">ocument vidéo          </w:t>
      </w:r>
    </w:p>
    <w:p w:rsidR="002E57D2" w:rsidRDefault="00DD4249" w:rsidP="002E57D2">
      <w:pPr>
        <w:spacing w:after="0" w:line="240" w:lineRule="auto"/>
        <w:ind w:left="709" w:right="316"/>
        <w:jc w:val="center"/>
      </w:pPr>
      <w:r>
        <w:rPr>
          <w:noProof/>
          <w:lang w:eastAsia="fr-FR"/>
        </w:rPr>
        <w:drawing>
          <wp:inline distT="0" distB="0" distL="0" distR="0">
            <wp:extent cx="2638425" cy="4000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8425" cy="400050"/>
                    </a:xfrm>
                    <a:prstGeom prst="rect">
                      <a:avLst/>
                    </a:prstGeom>
                    <a:noFill/>
                    <a:ln>
                      <a:noFill/>
                    </a:ln>
                  </pic:spPr>
                </pic:pic>
              </a:graphicData>
            </a:graphic>
          </wp:inline>
        </w:drawing>
      </w:r>
    </w:p>
    <w:p w:rsidR="00AE5363" w:rsidRPr="00AE5363" w:rsidRDefault="000D6AB4" w:rsidP="002E57D2">
      <w:pPr>
        <w:spacing w:after="0" w:line="240" w:lineRule="auto"/>
        <w:ind w:left="709" w:right="316"/>
        <w:jc w:val="center"/>
      </w:pPr>
      <w:hyperlink r:id="rId12" w:tgtFrame="_blank" w:history="1">
        <w:r w:rsidR="0020011F">
          <w:rPr>
            <w:rStyle w:val="Lienhypertexte"/>
          </w:rPr>
          <w:t>https://www.magasins-u.com/cooperative-u/spots-tv</w:t>
        </w:r>
      </w:hyperlink>
    </w:p>
    <w:p w:rsidR="00AE5363" w:rsidRPr="00AE5363" w:rsidRDefault="00AE5363" w:rsidP="00AE5363">
      <w:pPr>
        <w:spacing w:after="0" w:line="240" w:lineRule="auto"/>
        <w:ind w:left="709" w:right="316"/>
        <w:jc w:val="both"/>
      </w:pPr>
    </w:p>
    <w:p w:rsidR="002E57D2" w:rsidRDefault="00AE5363" w:rsidP="00AE5363">
      <w:pPr>
        <w:spacing w:after="0" w:line="240" w:lineRule="auto"/>
        <w:ind w:left="709" w:right="316"/>
        <w:jc w:val="both"/>
        <w:rPr>
          <w:b/>
        </w:rPr>
      </w:pPr>
      <w:r w:rsidRPr="00AE5363">
        <w:rPr>
          <w:b/>
        </w:rPr>
        <w:t xml:space="preserve">Document 3 : </w:t>
      </w:r>
    </w:p>
    <w:p w:rsidR="00AE5363" w:rsidRPr="00AE5363" w:rsidRDefault="00AE5363" w:rsidP="00AE5363">
      <w:pPr>
        <w:spacing w:after="0" w:line="240" w:lineRule="auto"/>
        <w:ind w:left="709" w:right="316"/>
        <w:jc w:val="both"/>
      </w:pPr>
      <w:r w:rsidRPr="00AE5363">
        <w:t>Texte accompagnant le document vidéo</w:t>
      </w:r>
    </w:p>
    <w:p w:rsidR="00AE5363" w:rsidRPr="00AE5363" w:rsidRDefault="00AE5363" w:rsidP="00AE5363">
      <w:pPr>
        <w:spacing w:after="0" w:line="240" w:lineRule="auto"/>
        <w:ind w:left="709" w:right="316"/>
        <w:jc w:val="both"/>
        <w:rPr>
          <w:sz w:val="16"/>
          <w:szCs w:val="16"/>
        </w:rPr>
      </w:pPr>
    </w:p>
    <w:p w:rsidR="00AE5363" w:rsidRPr="00AE5363" w:rsidRDefault="00AE5363" w:rsidP="00AE5363">
      <w:pPr>
        <w:spacing w:after="0" w:line="240" w:lineRule="auto"/>
        <w:ind w:left="709" w:right="318"/>
        <w:jc w:val="both"/>
      </w:pPr>
      <w:r w:rsidRPr="00AE5363">
        <w:t>« L'enjeu de Système U est de conjuguer notre vision du "commerce qui profite à tous" et la compétitivité prix. Un produit U à prix bas est chargé d'une Valeur Sociétale Ajoutée »</w:t>
      </w:r>
    </w:p>
    <w:p w:rsidR="00AE5363" w:rsidRPr="00AE5363" w:rsidRDefault="00AE5363" w:rsidP="00AE5363">
      <w:pPr>
        <w:spacing w:after="0" w:line="240" w:lineRule="auto"/>
        <w:ind w:left="709" w:right="318"/>
      </w:pPr>
    </w:p>
    <w:p w:rsidR="002E57D2" w:rsidRDefault="00AE5363" w:rsidP="00AE5363">
      <w:pPr>
        <w:spacing w:after="0" w:line="240" w:lineRule="auto"/>
        <w:ind w:left="709" w:right="318"/>
        <w:jc w:val="both"/>
        <w:rPr>
          <w:b/>
        </w:rPr>
      </w:pPr>
      <w:r w:rsidRPr="00AE5363">
        <w:rPr>
          <w:b/>
        </w:rPr>
        <w:t xml:space="preserve">Document 4 : </w:t>
      </w:r>
    </w:p>
    <w:p w:rsidR="00AE5363" w:rsidRPr="00AE5363" w:rsidRDefault="00AE5363" w:rsidP="00AE5363">
      <w:pPr>
        <w:spacing w:after="0" w:line="240" w:lineRule="auto"/>
        <w:ind w:left="709" w:right="318"/>
        <w:jc w:val="both"/>
        <w:rPr>
          <w:b/>
        </w:rPr>
      </w:pPr>
      <w:r w:rsidRPr="00AE5363">
        <w:rPr>
          <w:b/>
        </w:rPr>
        <w:t>Le système coopératif et ses valeurs</w:t>
      </w:r>
    </w:p>
    <w:p w:rsidR="00AE5363" w:rsidRPr="00AE5363" w:rsidRDefault="00AE5363" w:rsidP="00AE5363">
      <w:pPr>
        <w:spacing w:after="0" w:line="240" w:lineRule="auto"/>
        <w:ind w:left="709" w:right="318"/>
        <w:jc w:val="both"/>
        <w:rPr>
          <w:sz w:val="16"/>
          <w:szCs w:val="16"/>
        </w:rPr>
      </w:pPr>
    </w:p>
    <w:p w:rsidR="00AE5363" w:rsidRPr="00AE5363" w:rsidRDefault="00AE5363" w:rsidP="00AE5363">
      <w:pPr>
        <w:spacing w:after="0" w:line="240" w:lineRule="auto"/>
        <w:ind w:left="709"/>
        <w:rPr>
          <w:lang w:val="x-none"/>
        </w:rPr>
      </w:pPr>
      <w:r w:rsidRPr="00AE5363">
        <w:rPr>
          <w:lang w:val="x-none"/>
        </w:rPr>
        <w:t>La coopérative est un modèle d’entreprise démocratique. Société de personne, elle se différencie des entreprises dites « classiques » par sa gouvernance fondée sur le principe « une personne, une voix » et la double qualité de ses membres qui sont à la fois associés et clients, producteurs, salariés.</w:t>
      </w:r>
    </w:p>
    <w:p w:rsidR="00AE5363" w:rsidRPr="00AE5363" w:rsidRDefault="00AE5363" w:rsidP="00AE5363">
      <w:pPr>
        <w:spacing w:after="0" w:line="240" w:lineRule="auto"/>
        <w:ind w:left="709"/>
        <w:rPr>
          <w:lang w:val="x-none"/>
        </w:rPr>
      </w:pPr>
    </w:p>
    <w:p w:rsidR="00AE5363" w:rsidRPr="00AE5363" w:rsidRDefault="00DD4249" w:rsidP="00AE5363">
      <w:pPr>
        <w:spacing w:after="0" w:line="240" w:lineRule="auto"/>
        <w:ind w:left="709" w:right="318"/>
        <w:jc w:val="center"/>
      </w:pPr>
      <w:r>
        <w:rPr>
          <w:noProof/>
          <w:lang w:eastAsia="fr-FR"/>
        </w:rPr>
        <w:drawing>
          <wp:inline distT="0" distB="0" distL="0" distR="0">
            <wp:extent cx="5314950" cy="1952625"/>
            <wp:effectExtent l="0" t="0" r="0" b="9525"/>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14950" cy="1952625"/>
                    </a:xfrm>
                    <a:prstGeom prst="rect">
                      <a:avLst/>
                    </a:prstGeom>
                    <a:noFill/>
                    <a:ln>
                      <a:noFill/>
                    </a:ln>
                  </pic:spPr>
                </pic:pic>
              </a:graphicData>
            </a:graphic>
          </wp:inline>
        </w:drawing>
      </w:r>
    </w:p>
    <w:p w:rsidR="00AE5363" w:rsidRPr="00AE5363" w:rsidRDefault="000D6AB4" w:rsidP="00AE5363">
      <w:pPr>
        <w:spacing w:line="240" w:lineRule="auto"/>
        <w:jc w:val="right"/>
        <w:rPr>
          <w:color w:val="FF0000"/>
          <w:sz w:val="20"/>
          <w:szCs w:val="20"/>
        </w:rPr>
      </w:pPr>
      <w:hyperlink r:id="rId14" w:history="1">
        <w:r w:rsidR="00AE5363" w:rsidRPr="00AE5363">
          <w:rPr>
            <w:color w:val="0000FF"/>
            <w:sz w:val="20"/>
            <w:szCs w:val="20"/>
            <w:u w:val="single"/>
            <w:lang w:val="x-none"/>
          </w:rPr>
          <w:t>http://www.entreprises.coop/decouvrir-les-cooperatives/quest-ce-quune-cooperative.html</w:t>
        </w:r>
      </w:hyperlink>
    </w:p>
    <w:p w:rsidR="00317A41" w:rsidRDefault="00317A41">
      <w:pPr>
        <w:spacing w:after="0" w:line="240" w:lineRule="auto"/>
        <w:rPr>
          <w:b/>
        </w:rPr>
      </w:pPr>
      <w:r>
        <w:rPr>
          <w:b/>
        </w:rPr>
        <w:br w:type="page"/>
      </w:r>
    </w:p>
    <w:p w:rsidR="00317A41" w:rsidRPr="00317A41" w:rsidRDefault="00317A41" w:rsidP="00317A41">
      <w:pPr>
        <w:spacing w:after="0" w:line="240" w:lineRule="auto"/>
        <w:ind w:left="709" w:right="316"/>
        <w:rPr>
          <w:b/>
        </w:rPr>
      </w:pPr>
      <w:r>
        <w:rPr>
          <w:b/>
        </w:rPr>
        <w:lastRenderedPageBreak/>
        <w:t>Document 5 :</w:t>
      </w:r>
      <w:r>
        <w:rPr>
          <w:b/>
        </w:rPr>
        <w:tab/>
      </w:r>
      <w:r>
        <w:t>Répondez aux questions suivantes, en cochant la case qui convient :</w:t>
      </w:r>
      <w:r>
        <w:br/>
      </w:r>
    </w:p>
    <w:p w:rsidR="00317A41" w:rsidRDefault="00317A41" w:rsidP="00317A41">
      <w:pPr>
        <w:pStyle w:val="Paragraphedeliste"/>
        <w:numPr>
          <w:ilvl w:val="0"/>
          <w:numId w:val="17"/>
        </w:numPr>
        <w:spacing w:after="120" w:line="240" w:lineRule="auto"/>
        <w:ind w:left="714" w:hanging="357"/>
        <w:contextualSpacing/>
      </w:pPr>
      <w:r>
        <w:t>Les engagements (doc 1) - Quels engagements retrouve-t-on dans la vidéo ?</w:t>
      </w:r>
    </w:p>
    <w:p w:rsidR="00317A41" w:rsidRDefault="00317A41" w:rsidP="004E45C0">
      <w:pPr>
        <w:pStyle w:val="Paragraphedeliste"/>
        <w:spacing w:after="0" w:line="240" w:lineRule="auto"/>
        <w:ind w:left="714"/>
        <w:contextualSpacing/>
        <w:rPr>
          <w:sz w:val="16"/>
          <w:szCs w:val="16"/>
        </w:rPr>
      </w:pPr>
    </w:p>
    <w:tbl>
      <w:tblPr>
        <w:tblStyle w:val="Grilledutableau"/>
        <w:tblW w:w="0" w:type="auto"/>
        <w:tblInd w:w="714" w:type="dxa"/>
        <w:tblLook w:val="04A0" w:firstRow="1" w:lastRow="0" w:firstColumn="1" w:lastColumn="0" w:noHBand="0" w:noVBand="1"/>
      </w:tblPr>
      <w:tblGrid>
        <w:gridCol w:w="3789"/>
        <w:gridCol w:w="6179"/>
      </w:tblGrid>
      <w:tr w:rsidR="001B00A1" w:rsidTr="001B00A1">
        <w:tc>
          <w:tcPr>
            <w:tcW w:w="3789" w:type="dxa"/>
          </w:tcPr>
          <w:p w:rsidR="001B00A1" w:rsidRDefault="001B00A1" w:rsidP="004E45C0">
            <w:pPr>
              <w:pStyle w:val="Paragraphedeliste"/>
              <w:spacing w:after="0" w:line="240" w:lineRule="auto"/>
              <w:ind w:left="0"/>
              <w:contextualSpacing/>
              <w:rPr>
                <w:sz w:val="16"/>
                <w:szCs w:val="16"/>
              </w:rPr>
            </w:pPr>
          </w:p>
        </w:tc>
        <w:tc>
          <w:tcPr>
            <w:tcW w:w="6179" w:type="dxa"/>
          </w:tcPr>
          <w:p w:rsidR="001B00A1" w:rsidRPr="001B00A1" w:rsidRDefault="001B00A1" w:rsidP="001B00A1">
            <w:pPr>
              <w:pStyle w:val="Paragraphedeliste"/>
              <w:spacing w:after="0" w:line="240" w:lineRule="auto"/>
              <w:ind w:left="0"/>
              <w:contextualSpacing/>
              <w:jc w:val="center"/>
            </w:pPr>
            <w:r w:rsidRPr="001B00A1">
              <w:t>Justification</w:t>
            </w:r>
          </w:p>
        </w:tc>
      </w:tr>
      <w:tr w:rsidR="001B00A1" w:rsidTr="001B00A1">
        <w:tc>
          <w:tcPr>
            <w:tcW w:w="3789" w:type="dxa"/>
          </w:tcPr>
          <w:p w:rsidR="001B00A1" w:rsidRDefault="001B00A1" w:rsidP="001B00A1">
            <w:pPr>
              <w:pStyle w:val="Paragraphedeliste"/>
              <w:spacing w:before="120" w:after="120" w:line="240" w:lineRule="auto"/>
              <w:ind w:left="420"/>
            </w:pPr>
            <w:r>
              <w:sym w:font="Wingdings" w:char="F06F"/>
            </w:r>
            <w:r>
              <w:t xml:space="preserve"> Les prix bas</w:t>
            </w:r>
          </w:p>
          <w:p w:rsidR="001B00A1" w:rsidRDefault="001B00A1" w:rsidP="001B00A1">
            <w:pPr>
              <w:pStyle w:val="Paragraphedeliste"/>
              <w:spacing w:after="120" w:line="240" w:lineRule="auto"/>
              <w:ind w:left="420"/>
            </w:pPr>
            <w:r>
              <w:sym w:font="Wingdings" w:char="F06F"/>
            </w:r>
            <w:r>
              <w:t>De meilleurs ingrédients</w:t>
            </w:r>
          </w:p>
          <w:p w:rsidR="001B00A1" w:rsidRDefault="001B00A1" w:rsidP="001B00A1">
            <w:pPr>
              <w:pStyle w:val="Paragraphedeliste"/>
              <w:spacing w:after="120" w:line="240" w:lineRule="auto"/>
              <w:ind w:left="420"/>
            </w:pPr>
            <w:r>
              <w:sym w:font="Wingdings" w:char="F06F"/>
            </w:r>
            <w:r>
              <w:t xml:space="preserve"> Le lien social</w:t>
            </w:r>
          </w:p>
          <w:p w:rsidR="001B00A1" w:rsidRDefault="001B00A1" w:rsidP="001B00A1">
            <w:pPr>
              <w:pStyle w:val="Paragraphedeliste"/>
              <w:tabs>
                <w:tab w:val="left" w:pos="1735"/>
              </w:tabs>
              <w:spacing w:after="120" w:line="240" w:lineRule="auto"/>
              <w:ind w:left="420"/>
            </w:pPr>
            <w:r>
              <w:sym w:font="Wingdings" w:char="F06F"/>
            </w:r>
            <w:r>
              <w:t xml:space="preserve"> Le respect de l’environnement</w:t>
            </w:r>
          </w:p>
          <w:p w:rsidR="001B00A1" w:rsidRDefault="001B00A1" w:rsidP="004E45C0">
            <w:pPr>
              <w:pStyle w:val="Paragraphedeliste"/>
              <w:spacing w:after="0" w:line="240" w:lineRule="auto"/>
              <w:ind w:left="0"/>
              <w:contextualSpacing/>
              <w:rPr>
                <w:sz w:val="16"/>
                <w:szCs w:val="16"/>
              </w:rPr>
            </w:pPr>
          </w:p>
        </w:tc>
        <w:tc>
          <w:tcPr>
            <w:tcW w:w="6179" w:type="dxa"/>
          </w:tcPr>
          <w:p w:rsidR="001B00A1" w:rsidRDefault="001B00A1" w:rsidP="004E45C0">
            <w:pPr>
              <w:pStyle w:val="Paragraphedeliste"/>
              <w:spacing w:after="0" w:line="240" w:lineRule="auto"/>
              <w:ind w:left="0"/>
              <w:contextualSpacing/>
              <w:rPr>
                <w:sz w:val="16"/>
                <w:szCs w:val="16"/>
              </w:rPr>
            </w:pPr>
          </w:p>
        </w:tc>
      </w:tr>
    </w:tbl>
    <w:p w:rsidR="001B00A1" w:rsidRPr="004E45C0" w:rsidRDefault="001B00A1" w:rsidP="004E45C0">
      <w:pPr>
        <w:pStyle w:val="Paragraphedeliste"/>
        <w:spacing w:after="0" w:line="240" w:lineRule="auto"/>
        <w:ind w:left="714"/>
        <w:contextualSpacing/>
        <w:rPr>
          <w:sz w:val="16"/>
          <w:szCs w:val="16"/>
        </w:rPr>
      </w:pPr>
    </w:p>
    <w:p w:rsidR="00317A41" w:rsidRDefault="00317A41" w:rsidP="00317A41">
      <w:pPr>
        <w:pStyle w:val="Paragraphedeliste"/>
        <w:numPr>
          <w:ilvl w:val="0"/>
          <w:numId w:val="17"/>
        </w:numPr>
        <w:spacing w:after="120" w:line="240" w:lineRule="auto"/>
        <w:ind w:left="714" w:hanging="357"/>
        <w:contextualSpacing/>
      </w:pPr>
      <w:r>
        <w:t xml:space="preserve">La valeur sociétale ajoutée (doc 3) - Le produit présenté dans la vidéo apporte un bénéfice pour : </w:t>
      </w:r>
    </w:p>
    <w:p w:rsidR="00317A41" w:rsidRPr="004E45C0" w:rsidRDefault="00317A41" w:rsidP="004E45C0">
      <w:pPr>
        <w:pStyle w:val="Paragraphedeliste"/>
        <w:spacing w:after="0" w:line="240" w:lineRule="auto"/>
        <w:ind w:left="714"/>
        <w:contextualSpacing/>
        <w:rPr>
          <w:sz w:val="16"/>
          <w:szCs w:val="16"/>
        </w:rPr>
      </w:pPr>
    </w:p>
    <w:tbl>
      <w:tblPr>
        <w:tblStyle w:val="Grilledutableau"/>
        <w:tblW w:w="0" w:type="auto"/>
        <w:tblInd w:w="714" w:type="dxa"/>
        <w:tblLook w:val="04A0" w:firstRow="1" w:lastRow="0" w:firstColumn="1" w:lastColumn="0" w:noHBand="0" w:noVBand="1"/>
      </w:tblPr>
      <w:tblGrid>
        <w:gridCol w:w="3789"/>
        <w:gridCol w:w="6179"/>
      </w:tblGrid>
      <w:tr w:rsidR="001B00A1" w:rsidTr="0078094F">
        <w:tc>
          <w:tcPr>
            <w:tcW w:w="3789" w:type="dxa"/>
          </w:tcPr>
          <w:p w:rsidR="001B00A1" w:rsidRDefault="001B00A1" w:rsidP="0078094F">
            <w:pPr>
              <w:pStyle w:val="Paragraphedeliste"/>
              <w:spacing w:after="0" w:line="240" w:lineRule="auto"/>
              <w:ind w:left="0"/>
              <w:contextualSpacing/>
              <w:rPr>
                <w:sz w:val="16"/>
                <w:szCs w:val="16"/>
              </w:rPr>
            </w:pPr>
          </w:p>
        </w:tc>
        <w:tc>
          <w:tcPr>
            <w:tcW w:w="6179" w:type="dxa"/>
          </w:tcPr>
          <w:p w:rsidR="001B00A1" w:rsidRPr="001B00A1" w:rsidRDefault="001B00A1" w:rsidP="0078094F">
            <w:pPr>
              <w:pStyle w:val="Paragraphedeliste"/>
              <w:spacing w:after="0" w:line="240" w:lineRule="auto"/>
              <w:ind w:left="0"/>
              <w:contextualSpacing/>
              <w:jc w:val="center"/>
            </w:pPr>
            <w:r w:rsidRPr="001B00A1">
              <w:t>Justification</w:t>
            </w:r>
          </w:p>
        </w:tc>
      </w:tr>
      <w:tr w:rsidR="001B00A1" w:rsidTr="0078094F">
        <w:tc>
          <w:tcPr>
            <w:tcW w:w="3789" w:type="dxa"/>
          </w:tcPr>
          <w:p w:rsidR="001B00A1" w:rsidRDefault="001B00A1" w:rsidP="0034066A">
            <w:pPr>
              <w:pStyle w:val="Paragraphedeliste"/>
              <w:spacing w:before="120" w:after="120" w:line="240" w:lineRule="auto"/>
              <w:ind w:left="420"/>
            </w:pPr>
            <w:r>
              <w:sym w:font="Wingdings" w:char="F06F"/>
            </w:r>
            <w:r>
              <w:t xml:space="preserve"> L’environnement</w:t>
            </w:r>
          </w:p>
          <w:p w:rsidR="001B00A1" w:rsidRDefault="001B00A1" w:rsidP="0034066A">
            <w:pPr>
              <w:pStyle w:val="Paragraphedeliste"/>
              <w:spacing w:after="120" w:line="240" w:lineRule="auto"/>
              <w:ind w:left="420"/>
            </w:pPr>
            <w:r>
              <w:sym w:font="Wingdings" w:char="F06F"/>
            </w:r>
            <w:r>
              <w:t xml:space="preserve"> Le lien social</w:t>
            </w:r>
          </w:p>
          <w:p w:rsidR="001B00A1" w:rsidRPr="001B00A1" w:rsidRDefault="001B00A1" w:rsidP="0034066A">
            <w:pPr>
              <w:pStyle w:val="Paragraphedeliste"/>
              <w:spacing w:after="120" w:line="240" w:lineRule="auto"/>
              <w:ind w:left="420"/>
            </w:pPr>
            <w:r>
              <w:sym w:font="Wingdings" w:char="F06F"/>
            </w:r>
            <w:r>
              <w:t xml:space="preserve">  La société en général</w:t>
            </w:r>
          </w:p>
        </w:tc>
        <w:tc>
          <w:tcPr>
            <w:tcW w:w="6179" w:type="dxa"/>
          </w:tcPr>
          <w:p w:rsidR="001B00A1" w:rsidRDefault="001B00A1" w:rsidP="0078094F">
            <w:pPr>
              <w:pStyle w:val="Paragraphedeliste"/>
              <w:spacing w:after="0" w:line="240" w:lineRule="auto"/>
              <w:ind w:left="0"/>
              <w:contextualSpacing/>
              <w:rPr>
                <w:sz w:val="16"/>
                <w:szCs w:val="16"/>
              </w:rPr>
            </w:pPr>
          </w:p>
        </w:tc>
      </w:tr>
    </w:tbl>
    <w:p w:rsidR="001B00A1" w:rsidRDefault="001B00A1" w:rsidP="004E45C0">
      <w:pPr>
        <w:pStyle w:val="Paragraphedeliste"/>
        <w:spacing w:after="120" w:line="240" w:lineRule="auto"/>
        <w:ind w:left="709"/>
      </w:pPr>
    </w:p>
    <w:p w:rsidR="00317A41" w:rsidRDefault="00317A41" w:rsidP="00317A41">
      <w:pPr>
        <w:pStyle w:val="Paragraphedeliste"/>
        <w:numPr>
          <w:ilvl w:val="0"/>
          <w:numId w:val="17"/>
        </w:numPr>
        <w:spacing w:after="120" w:line="240" w:lineRule="auto"/>
        <w:ind w:left="714" w:hanging="357"/>
        <w:contextualSpacing/>
      </w:pPr>
      <w:r>
        <w:t>Les valeurs (doc 4) – Parmi les 7 valeurs portées par les coopératives, quelles sont celles illustrées dans la vidéo ?</w:t>
      </w:r>
    </w:p>
    <w:p w:rsidR="0034066A" w:rsidRDefault="0034066A" w:rsidP="0034066A">
      <w:pPr>
        <w:pStyle w:val="Paragraphedeliste"/>
        <w:spacing w:after="120" w:line="240" w:lineRule="auto"/>
        <w:ind w:left="714"/>
        <w:contextualSpacing/>
      </w:pPr>
    </w:p>
    <w:tbl>
      <w:tblPr>
        <w:tblStyle w:val="Grilledutableau"/>
        <w:tblW w:w="0" w:type="auto"/>
        <w:tblInd w:w="714" w:type="dxa"/>
        <w:tblLook w:val="04A0" w:firstRow="1" w:lastRow="0" w:firstColumn="1" w:lastColumn="0" w:noHBand="0" w:noVBand="1"/>
      </w:tblPr>
      <w:tblGrid>
        <w:gridCol w:w="3789"/>
        <w:gridCol w:w="6179"/>
      </w:tblGrid>
      <w:tr w:rsidR="0034066A" w:rsidTr="0078094F">
        <w:tc>
          <w:tcPr>
            <w:tcW w:w="3789" w:type="dxa"/>
          </w:tcPr>
          <w:p w:rsidR="0034066A" w:rsidRDefault="0034066A" w:rsidP="0078094F">
            <w:pPr>
              <w:pStyle w:val="Paragraphedeliste"/>
              <w:spacing w:after="0" w:line="240" w:lineRule="auto"/>
              <w:ind w:left="0"/>
              <w:contextualSpacing/>
              <w:rPr>
                <w:sz w:val="16"/>
                <w:szCs w:val="16"/>
              </w:rPr>
            </w:pPr>
          </w:p>
        </w:tc>
        <w:tc>
          <w:tcPr>
            <w:tcW w:w="6179" w:type="dxa"/>
          </w:tcPr>
          <w:p w:rsidR="0034066A" w:rsidRPr="001B00A1" w:rsidRDefault="0034066A" w:rsidP="0078094F">
            <w:pPr>
              <w:pStyle w:val="Paragraphedeliste"/>
              <w:spacing w:after="0" w:line="240" w:lineRule="auto"/>
              <w:ind w:left="0"/>
              <w:contextualSpacing/>
              <w:jc w:val="center"/>
            </w:pPr>
            <w:r w:rsidRPr="001B00A1">
              <w:t>Justification</w:t>
            </w:r>
          </w:p>
        </w:tc>
      </w:tr>
      <w:tr w:rsidR="0034066A" w:rsidTr="0078094F">
        <w:tc>
          <w:tcPr>
            <w:tcW w:w="3789" w:type="dxa"/>
          </w:tcPr>
          <w:p w:rsidR="0034066A" w:rsidRDefault="0034066A" w:rsidP="0034066A">
            <w:pPr>
              <w:pStyle w:val="Paragraphedeliste"/>
              <w:spacing w:before="120" w:after="120" w:line="240" w:lineRule="auto"/>
              <w:ind w:left="278"/>
            </w:pPr>
            <w:r>
              <w:sym w:font="Wingdings" w:char="F06F"/>
            </w:r>
            <w:r>
              <w:t xml:space="preserve"> La démocratie</w:t>
            </w:r>
            <w:r>
              <w:tab/>
            </w:r>
            <w:r>
              <w:tab/>
            </w:r>
          </w:p>
          <w:p w:rsidR="0034066A" w:rsidRDefault="0034066A" w:rsidP="0034066A">
            <w:pPr>
              <w:pStyle w:val="Paragraphedeliste"/>
              <w:spacing w:after="120" w:line="240" w:lineRule="auto"/>
              <w:ind w:left="279"/>
            </w:pPr>
            <w:r>
              <w:sym w:font="Wingdings" w:char="F06F"/>
            </w:r>
            <w:r>
              <w:t xml:space="preserve"> La solidarité</w:t>
            </w:r>
            <w:r>
              <w:tab/>
            </w:r>
          </w:p>
          <w:p w:rsidR="0034066A" w:rsidRDefault="0034066A" w:rsidP="0034066A">
            <w:pPr>
              <w:pStyle w:val="Paragraphedeliste"/>
              <w:spacing w:after="120" w:line="240" w:lineRule="auto"/>
              <w:ind w:left="279"/>
            </w:pPr>
            <w:r>
              <w:sym w:font="Wingdings" w:char="F06F"/>
            </w:r>
            <w:r>
              <w:t xml:space="preserve"> La responsabilité</w:t>
            </w:r>
          </w:p>
          <w:p w:rsidR="0034066A" w:rsidRDefault="0034066A" w:rsidP="0034066A">
            <w:pPr>
              <w:pStyle w:val="Paragraphedeliste"/>
              <w:spacing w:after="120" w:line="240" w:lineRule="auto"/>
              <w:ind w:left="279"/>
            </w:pPr>
            <w:r>
              <w:sym w:font="Wingdings" w:char="F06F"/>
            </w:r>
            <w:r>
              <w:t xml:space="preserve"> La pérennité</w:t>
            </w:r>
            <w:r>
              <w:tab/>
            </w:r>
            <w:r>
              <w:tab/>
            </w:r>
          </w:p>
          <w:p w:rsidR="0034066A" w:rsidRDefault="0034066A" w:rsidP="0034066A">
            <w:pPr>
              <w:pStyle w:val="Paragraphedeliste"/>
              <w:spacing w:after="120" w:line="240" w:lineRule="auto"/>
              <w:ind w:left="279"/>
            </w:pPr>
            <w:r>
              <w:sym w:font="Wingdings" w:char="F06F"/>
            </w:r>
            <w:r>
              <w:t xml:space="preserve"> La transparence</w:t>
            </w:r>
            <w:r>
              <w:tab/>
            </w:r>
            <w:r>
              <w:tab/>
            </w:r>
          </w:p>
          <w:p w:rsidR="0034066A" w:rsidRDefault="0034066A" w:rsidP="0034066A">
            <w:pPr>
              <w:pStyle w:val="Paragraphedeliste"/>
              <w:spacing w:after="120" w:line="240" w:lineRule="auto"/>
              <w:ind w:left="279"/>
            </w:pPr>
            <w:r>
              <w:sym w:font="Wingdings" w:char="F06F"/>
            </w:r>
            <w:r>
              <w:t xml:space="preserve"> La proximité</w:t>
            </w:r>
            <w:r>
              <w:tab/>
            </w:r>
            <w:r>
              <w:tab/>
            </w:r>
          </w:p>
          <w:p w:rsidR="0034066A" w:rsidRPr="001B00A1" w:rsidRDefault="0034066A" w:rsidP="0034066A">
            <w:pPr>
              <w:pStyle w:val="Paragraphedeliste"/>
              <w:spacing w:after="120" w:line="240" w:lineRule="auto"/>
              <w:ind w:left="279"/>
            </w:pPr>
            <w:r>
              <w:sym w:font="Wingdings" w:char="F06F"/>
            </w:r>
            <w:r>
              <w:t xml:space="preserve"> Le service</w:t>
            </w:r>
          </w:p>
        </w:tc>
        <w:tc>
          <w:tcPr>
            <w:tcW w:w="6179" w:type="dxa"/>
          </w:tcPr>
          <w:p w:rsidR="0034066A" w:rsidRDefault="0034066A" w:rsidP="0078094F">
            <w:pPr>
              <w:pStyle w:val="Paragraphedeliste"/>
              <w:spacing w:after="0" w:line="240" w:lineRule="auto"/>
              <w:ind w:left="0"/>
              <w:contextualSpacing/>
              <w:rPr>
                <w:sz w:val="16"/>
                <w:szCs w:val="16"/>
              </w:rPr>
            </w:pPr>
          </w:p>
        </w:tc>
      </w:tr>
    </w:tbl>
    <w:p w:rsidR="00317A41" w:rsidRPr="004E45C0" w:rsidRDefault="00317A41" w:rsidP="004E45C0">
      <w:pPr>
        <w:pStyle w:val="Paragraphedeliste"/>
        <w:spacing w:after="0" w:line="240" w:lineRule="auto"/>
        <w:ind w:left="714"/>
        <w:contextualSpacing/>
        <w:rPr>
          <w:sz w:val="16"/>
          <w:szCs w:val="16"/>
        </w:rPr>
      </w:pPr>
    </w:p>
    <w:p w:rsidR="00317A41" w:rsidRPr="004E45C0" w:rsidRDefault="00317A41" w:rsidP="004E45C0">
      <w:pPr>
        <w:spacing w:after="0" w:line="240" w:lineRule="auto"/>
        <w:ind w:left="709" w:right="316"/>
        <w:rPr>
          <w:b/>
          <w:sz w:val="16"/>
          <w:szCs w:val="16"/>
        </w:rPr>
      </w:pPr>
    </w:p>
    <w:p w:rsidR="0034066A" w:rsidRDefault="0034066A">
      <w:pPr>
        <w:spacing w:after="0" w:line="240" w:lineRule="auto"/>
        <w:rPr>
          <w:b/>
        </w:rPr>
      </w:pPr>
      <w:r>
        <w:rPr>
          <w:b/>
        </w:rPr>
        <w:br w:type="page"/>
      </w:r>
    </w:p>
    <w:p w:rsidR="002E57D2" w:rsidRDefault="00317A41" w:rsidP="00AE5363">
      <w:pPr>
        <w:spacing w:after="0" w:line="240" w:lineRule="auto"/>
        <w:ind w:left="709" w:right="316"/>
        <w:rPr>
          <w:b/>
        </w:rPr>
      </w:pPr>
      <w:r>
        <w:rPr>
          <w:b/>
        </w:rPr>
        <w:lastRenderedPageBreak/>
        <w:t>Document 6</w:t>
      </w:r>
      <w:r w:rsidR="00AE5363" w:rsidRPr="00AE5363">
        <w:rPr>
          <w:b/>
        </w:rPr>
        <w:t xml:space="preserve">: </w:t>
      </w:r>
    </w:p>
    <w:p w:rsidR="004E45C0" w:rsidRDefault="004E45C0" w:rsidP="00AE5363">
      <w:pPr>
        <w:spacing w:after="0" w:line="240" w:lineRule="auto"/>
        <w:ind w:left="709" w:right="316"/>
        <w:rPr>
          <w:b/>
        </w:rPr>
      </w:pPr>
    </w:p>
    <w:p w:rsidR="00AE5363" w:rsidRDefault="00AE5363" w:rsidP="00AE5363">
      <w:pPr>
        <w:spacing w:after="0" w:line="240" w:lineRule="auto"/>
        <w:ind w:left="709" w:right="316"/>
      </w:pPr>
      <w:r w:rsidRPr="00AE5363">
        <w:rPr>
          <w:b/>
        </w:rPr>
        <w:t>Feuille de calcul « magasins U.xls »</w:t>
      </w:r>
      <w:r w:rsidR="00897956">
        <w:t>, onglet « situation vidéo »</w:t>
      </w:r>
    </w:p>
    <w:p w:rsidR="00897956" w:rsidRDefault="00897956" w:rsidP="00AE5363">
      <w:pPr>
        <w:spacing w:after="0" w:line="240" w:lineRule="auto"/>
        <w:ind w:left="709" w:right="316"/>
      </w:pPr>
    </w:p>
    <w:p w:rsidR="002E57D2" w:rsidRPr="00AE5363" w:rsidRDefault="00897956" w:rsidP="004E45C0">
      <w:pPr>
        <w:spacing w:after="0" w:line="240" w:lineRule="auto"/>
        <w:ind w:left="709" w:right="316"/>
        <w:jc w:val="center"/>
      </w:pPr>
      <w:r>
        <w:rPr>
          <w:noProof/>
          <w:lang w:eastAsia="fr-FR"/>
        </w:rPr>
        <w:drawing>
          <wp:inline distT="0" distB="0" distL="0" distR="0" wp14:anchorId="4A9DE314" wp14:editId="261D63E3">
            <wp:extent cx="4248443" cy="1818264"/>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252291" cy="1819911"/>
                    </a:xfrm>
                    <a:prstGeom prst="rect">
                      <a:avLst/>
                    </a:prstGeom>
                  </pic:spPr>
                </pic:pic>
              </a:graphicData>
            </a:graphic>
          </wp:inline>
        </w:drawing>
      </w:r>
    </w:p>
    <w:p w:rsidR="00AE5363" w:rsidRDefault="004E45C0" w:rsidP="00AE5363">
      <w:pPr>
        <w:spacing w:after="0" w:line="240" w:lineRule="auto"/>
        <w:ind w:left="709" w:right="316"/>
        <w:rPr>
          <w:sz w:val="16"/>
          <w:szCs w:val="16"/>
        </w:rPr>
      </w:pPr>
      <w:r w:rsidRPr="004E45C0">
        <w:rPr>
          <w:noProof/>
          <w:lang w:eastAsia="fr-FR"/>
        </w:rPr>
        <mc:AlternateContent>
          <mc:Choice Requires="wps">
            <w:drawing>
              <wp:anchor distT="0" distB="0" distL="114300" distR="114300" simplePos="0" relativeHeight="251669504" behindDoc="0" locked="0" layoutInCell="1" allowOverlap="1" wp14:anchorId="4E9EF2C0" wp14:editId="42D381DF">
                <wp:simplePos x="0" y="0"/>
                <wp:positionH relativeFrom="column">
                  <wp:posOffset>1425575</wp:posOffset>
                </wp:positionH>
                <wp:positionV relativeFrom="paragraph">
                  <wp:posOffset>88265</wp:posOffset>
                </wp:positionV>
                <wp:extent cx="1936115" cy="290195"/>
                <wp:effectExtent l="0" t="0" r="26035" b="1460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115" cy="290195"/>
                        </a:xfrm>
                        <a:prstGeom prst="rect">
                          <a:avLst/>
                        </a:prstGeom>
                        <a:solidFill>
                          <a:srgbClr val="FFFFFF"/>
                        </a:solidFill>
                        <a:ln w="9525">
                          <a:solidFill>
                            <a:srgbClr val="000000"/>
                          </a:solidFill>
                          <a:miter lim="800000"/>
                          <a:headEnd/>
                          <a:tailEnd/>
                        </a:ln>
                      </wps:spPr>
                      <wps:txbx>
                        <w:txbxContent>
                          <w:p w:rsidR="00A05FCE" w:rsidRDefault="00A05FCE" w:rsidP="00A05FCE">
                            <w:r>
                              <w:t xml:space="preserve">C4=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9EF2C0" id="_x0000_t202" coordsize="21600,21600" o:spt="202" path="m,l,21600r21600,l21600,xe">
                <v:stroke joinstyle="miter"/>
                <v:path gradientshapeok="t" o:connecttype="rect"/>
              </v:shapetype>
              <v:shape id="Zone de texte 2" o:spid="_x0000_s1026" type="#_x0000_t202" style="position:absolute;left:0;text-align:left;margin-left:112.25pt;margin-top:6.95pt;width:152.45pt;height:2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bBSKgIAAEsEAAAOAAAAZHJzL2Uyb0RvYy54bWysVEtv2zAMvg/YfxB0X/xo0jZGnKJLl2FA&#10;9wC6XXZTJDkWJouapMTufv0o2c2y12WYD4IYUh/J7yOzuhk6TY7SeQWmpsUsp0QaDkKZfU0/fdy+&#10;uKbEB2YE02BkTR+lpzfr589Wva1kCS1oIR1BEOOr3ta0DcFWWeZ5KzvmZ2ClQWcDrmMBTbfPhGM9&#10;onc6K/P8MuvBCeuAS+/x17vRSdcJv2kkD++bxstAdE2xtpBOl85dPLP1ilV7x2yr+FQG+4cqOqYM&#10;Jj1B3bHAyMGp36A6xR14aMKMQ5dB0yguUw/YTZH/0s1Dy6xMvSA53p5o8v8Plr87fnBEiZpe5FeU&#10;GNahSJ9RKiIkCXIIkpSRpN76CmMfLEaH4SUMKHZq2Nt74F88MbBpmdnLW+egbyUTWGQRX2ZnT0cc&#10;H0F2/VsQmIsdAiSgoXFdZBA5IYiOYj2eBMI6CI8plxeXRbGghKOvXObFcpFSsOrptXU+vJbQkXip&#10;qcMBSOjseO9DrIZVTyExmQetxFZpnQy33220I0eGw7JN34T+U5g2pK/pclEuRgL+CpGn708QnQo4&#10;9Vp1Nb0+BbEq0vbKiDSTgSk93rFkbSYeI3UjiWHYDZMuOxCPyKiDcbpxG/HSgvtGSY+TXVP/9cCc&#10;pES/MajKspjP4yokY764KtFw557duYcZjlA1DZSM101I6xMJM3CL6jUqERtlHiuZasWJTXxP2xVX&#10;4txOUT/+A9bfAQAA//8DAFBLAwQUAAYACAAAACEAU2Nqst8AAAAJAQAADwAAAGRycy9kb3ducmV2&#10;LnhtbEyPwU7DMAyG70i8Q2QkLoildF1ZS9MJIYHgBgPBNWu8tqJxSpJ15e0xJ7jZ+j/9/lxtZjuI&#10;CX3oHSm4WiQgkBpnemoVvL3eX65BhKjJ6MERKvjGAJv69KTSpXFHesFpG1vBJRRKraCLcSylDE2H&#10;VoeFG5E42ztvdeTVt9J4feRyO8g0SXJpdU98odMj3nXYfG4PVsE6e5w+wtPy+b3J90MRL66nhy+v&#10;1PnZfHsDIuIc/2D41Wd1qNlp5w5kghgUpGm2YpSDZQGCgVVaZCB2PBQ5yLqS/z+ofwAAAP//AwBQ&#10;SwECLQAUAAYACAAAACEAtoM4kv4AAADhAQAAEwAAAAAAAAAAAAAAAAAAAAAAW0NvbnRlbnRfVHlw&#10;ZXNdLnhtbFBLAQItABQABgAIAAAAIQA4/SH/1gAAAJQBAAALAAAAAAAAAAAAAAAAAC8BAABfcmVs&#10;cy8ucmVsc1BLAQItABQABgAIAAAAIQB15bBSKgIAAEsEAAAOAAAAAAAAAAAAAAAAAC4CAABkcnMv&#10;ZTJvRG9jLnhtbFBLAQItABQABgAIAAAAIQBTY2qy3wAAAAkBAAAPAAAAAAAAAAAAAAAAAIQEAABk&#10;cnMvZG93bnJldi54bWxQSwUGAAAAAAQABADzAAAAkAUAAAAA&#10;">
                <v:textbox>
                  <w:txbxContent>
                    <w:p w:rsidR="00A05FCE" w:rsidRDefault="00A05FCE" w:rsidP="00A05FCE">
                      <w:r>
                        <w:t xml:space="preserve">C4= </w:t>
                      </w:r>
                    </w:p>
                  </w:txbxContent>
                </v:textbox>
              </v:shape>
            </w:pict>
          </mc:Fallback>
        </mc:AlternateContent>
      </w:r>
    </w:p>
    <w:p w:rsidR="004E45C0" w:rsidRDefault="004E45C0" w:rsidP="004E45C0">
      <w:pPr>
        <w:spacing w:after="0" w:line="600" w:lineRule="auto"/>
        <w:ind w:left="709" w:right="316"/>
      </w:pPr>
      <w:r w:rsidRPr="004E45C0">
        <w:rPr>
          <w:noProof/>
          <w:lang w:eastAsia="fr-FR"/>
        </w:rPr>
        <mc:AlternateContent>
          <mc:Choice Requires="wps">
            <w:drawing>
              <wp:anchor distT="0" distB="0" distL="114300" distR="114300" simplePos="0" relativeHeight="251671552" behindDoc="0" locked="0" layoutInCell="1" allowOverlap="1" wp14:anchorId="2E84C55A" wp14:editId="3693EA9B">
                <wp:simplePos x="0" y="0"/>
                <wp:positionH relativeFrom="column">
                  <wp:posOffset>1427480</wp:posOffset>
                </wp:positionH>
                <wp:positionV relativeFrom="paragraph">
                  <wp:posOffset>354965</wp:posOffset>
                </wp:positionV>
                <wp:extent cx="1936115" cy="290195"/>
                <wp:effectExtent l="0" t="0" r="26035" b="14605"/>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115" cy="290195"/>
                        </a:xfrm>
                        <a:prstGeom prst="rect">
                          <a:avLst/>
                        </a:prstGeom>
                        <a:solidFill>
                          <a:srgbClr val="FFFFFF"/>
                        </a:solidFill>
                        <a:ln w="9525">
                          <a:solidFill>
                            <a:srgbClr val="000000"/>
                          </a:solidFill>
                          <a:miter lim="800000"/>
                          <a:headEnd/>
                          <a:tailEnd/>
                        </a:ln>
                      </wps:spPr>
                      <wps:txbx>
                        <w:txbxContent>
                          <w:p w:rsidR="00A05FCE" w:rsidRDefault="00A05FCE" w:rsidP="00A05FCE">
                            <w:r>
                              <w:t xml:space="preserve">C4=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4C55A" id="_x0000_s1027" type="#_x0000_t202" style="position:absolute;left:0;text-align:left;margin-left:112.4pt;margin-top:27.95pt;width:152.45pt;height:2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LiKQIAAFEEAAAOAAAAZHJzL2Uyb0RvYy54bWysVEtv2zAMvg/YfxB0X/xY0jVGnKJLl2FA&#10;9wC6XXaTJTkWJouapMRuf/0oOU2z12WYD4IYUh8/fiSzuhp7TQ7SeQWmpsUsp0QaDkKZXU2/fN6+&#10;uKTEB2YE02BkTe+lp1fr589Wg61kCR1oIR1BEOOrwda0C8FWWeZ5J3vmZ2ClQWcLrmcBTbfLhGMD&#10;ovc6K/P8IhvACeuAS+/x15vJSdcJv20lDx/b1stAdE2RW0inS2cTz2y9YtXOMdspfqTB/oFFz5TB&#10;pCeoGxYY2Tv1G1SvuAMPbZhx6DNoW8VlqgGrKfJfqrnrmJWpFhTH25NM/v/B8g+HT44ogb1bUGJY&#10;jz36ip0iQpIgxyBJGTUarK8w9M5icBhfw4jxqV5vb4F/88TApmNmJ6+dg6GTTCDHIr7Mzp5OOD6C&#10;NMN7EJiL7QMkoLF1fRQQJSGIjr26P/UHeRAeUy5fXhSRJ0dfucyL5SKlYNXja+t8eCuhJ/FSU4f9&#10;T+jscOtDZMOqx5CYzINWYqu0TobbNRvtyIHhrGzTd0T/KUwbMtR0uSgXkwB/hcjT9yeIXgUceq36&#10;ml6eglgVZXtjRBrJwJSe7khZm6OOUbpJxDA249S2mCBq3IC4R2EdTDOOO4mXDtwDJQPOd0399z1z&#10;khL9zmBzlsV8HhciGfPFqxINd+5pzj3McISqaaBkum5CWqKom4FrbGKrkr5PTI6UcW6T7Mcdi4tx&#10;bqeop3+C9Q8AAAD//wMAUEsDBBQABgAIAAAAIQDT0X5U4QAAAAoBAAAPAAAAZHJzL2Rvd25yZXYu&#10;eG1sTI/BTsMwEETvSPyDtUhcUOs0NGkT4lQICURv0CK4uvE2ibDXwXbT8PeYExxX8zTzttpMRrMR&#10;ne8tCVjME2BIjVU9tQLe9o+zNTAfJCmpLaGAb/SwqS8vKlkqe6ZXHHehZbGEfCkFdCEMJee+6dBI&#10;P7cDUsyO1hkZ4ularpw8x3KjeZokOTeyp7jQyQEfOmw+dycjYL18Hj/89vblvcmPugg3q/Hpywlx&#10;fTXd3wELOIU/GH71ozrU0elgT6Q80wLSdBnVg4AsK4BFIEuLFbBDJJNFDryu+P8X6h8AAAD//wMA&#10;UEsBAi0AFAAGAAgAAAAhALaDOJL+AAAA4QEAABMAAAAAAAAAAAAAAAAAAAAAAFtDb250ZW50X1R5&#10;cGVzXS54bWxQSwECLQAUAAYACAAAACEAOP0h/9YAAACUAQAACwAAAAAAAAAAAAAAAAAvAQAAX3Jl&#10;bHMvLnJlbHNQSwECLQAUAAYACAAAACEAs2ai4ikCAABRBAAADgAAAAAAAAAAAAAAAAAuAgAAZHJz&#10;L2Uyb0RvYy54bWxQSwECLQAUAAYACAAAACEA09F+VOEAAAAKAQAADwAAAAAAAAAAAAAAAACDBAAA&#10;ZHJzL2Rvd25yZXYueG1sUEsFBgAAAAAEAAQA8wAAAJEFAAAAAA==&#10;">
                <v:textbox>
                  <w:txbxContent>
                    <w:p w:rsidR="00A05FCE" w:rsidRDefault="00A05FCE" w:rsidP="00A05FCE">
                      <w:r>
                        <w:t xml:space="preserve">C4= </w:t>
                      </w:r>
                    </w:p>
                  </w:txbxContent>
                </v:textbox>
              </v:shape>
            </w:pict>
          </mc:Fallback>
        </mc:AlternateContent>
      </w:r>
      <w:r w:rsidRPr="004E45C0">
        <w:t>Question</w:t>
      </w:r>
      <w:r>
        <w:t xml:space="preserve"> 2.b</w:t>
      </w:r>
      <w:r w:rsidRPr="004E45C0">
        <w:t> :</w:t>
      </w:r>
      <w:r>
        <w:tab/>
      </w:r>
      <w:r>
        <w:tab/>
      </w:r>
      <w:r>
        <w:tab/>
      </w:r>
      <w:r>
        <w:tab/>
      </w:r>
      <w:r>
        <w:tab/>
      </w:r>
      <w:r>
        <w:tab/>
      </w:r>
    </w:p>
    <w:p w:rsidR="004E45C0" w:rsidRDefault="004E45C0" w:rsidP="004E45C0">
      <w:pPr>
        <w:spacing w:after="0" w:line="600" w:lineRule="auto"/>
        <w:ind w:left="709" w:right="316"/>
      </w:pPr>
      <w:r w:rsidRPr="004E45C0">
        <w:rPr>
          <w:noProof/>
          <w:lang w:eastAsia="fr-FR"/>
        </w:rPr>
        <mc:AlternateContent>
          <mc:Choice Requires="wps">
            <w:drawing>
              <wp:anchor distT="0" distB="0" distL="114300" distR="114300" simplePos="0" relativeHeight="251673600" behindDoc="0" locked="0" layoutInCell="1" allowOverlap="1" wp14:anchorId="48AADF79" wp14:editId="5E4C0BFB">
                <wp:simplePos x="0" y="0"/>
                <wp:positionH relativeFrom="column">
                  <wp:posOffset>1430020</wp:posOffset>
                </wp:positionH>
                <wp:positionV relativeFrom="paragraph">
                  <wp:posOffset>361315</wp:posOffset>
                </wp:positionV>
                <wp:extent cx="1936115" cy="290195"/>
                <wp:effectExtent l="0" t="0" r="26035" b="14605"/>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115" cy="290195"/>
                        </a:xfrm>
                        <a:prstGeom prst="rect">
                          <a:avLst/>
                        </a:prstGeom>
                        <a:solidFill>
                          <a:srgbClr val="FFFFFF"/>
                        </a:solidFill>
                        <a:ln w="9525">
                          <a:solidFill>
                            <a:srgbClr val="000000"/>
                          </a:solidFill>
                          <a:miter lim="800000"/>
                          <a:headEnd/>
                          <a:tailEnd/>
                        </a:ln>
                      </wps:spPr>
                      <wps:txbx>
                        <w:txbxContent>
                          <w:p w:rsidR="00A05FCE" w:rsidRDefault="00A05FCE" w:rsidP="00A05FCE">
                            <w:r>
                              <w:t>C</w:t>
                            </w:r>
                            <w:r w:rsidR="004E45C0">
                              <w:t>7</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ADF79" id="_x0000_s1028" type="#_x0000_t202" style="position:absolute;left:0;text-align:left;margin-left:112.6pt;margin-top:28.45pt;width:152.45pt;height:2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FX/KQIAAFEEAAAOAAAAZHJzL2Uyb0RvYy54bWysVEuP0zAQviPxHyzfaR60ZRs1XS1dipCW&#10;h7Rw4ebYTmNhe4LtNll+PWOnW8rrgsjB8nTG38x830zX16PR5CidV2BrWsxySqTlIJTd1/TTx92z&#10;K0p8YFYwDVbW9EF6er15+mQ99JUsoQMtpCMIYn019DXtQuirLPO8k4b5GfTSorMFZ1hA0+0z4diA&#10;6EZnZZ4vswGc6B1w6T3+ejs56Sbht63k4X3behmIrinWFtLp0tnEM9usWbV3rO8UP5XB/qEKw5TF&#10;pGeoWxYYOTj1G5RR3IGHNsw4mAzaVnGZesBuivyXbu471svUC5Lj+zNN/v/B8nfHD44ogdotKbHM&#10;oEafUSkiJAlyDJKUkaOh9xWG3vcYHMaXMGJ86tf3d8C/eGJh2zG7lzfOwdBJJrDGIr7MLp5OOD6C&#10;NMNbEJiLHQIkoLF1JhKIlBBER60ezvpgHYTHlKvny6JYUMLRV67yYrVIKVj1+Lp3PryWYEi81NSh&#10;/gmdHe98iNWw6jEkJvOgldgprZPh9s1WO3JkOCu79J3QfwrTlgw1XS3KxUTAXyHy9P0JwqiAQ6+V&#10;qenVOYhVkbZXVqSRDEzp6Y4la3viMVI3kRjGZkyyneVpQDwgsQ6mGcedxEsH7hslA853Tf3XA3OS&#10;Ev3GojirYj6PC5GM+eJFiYa79DSXHmY5QtU0UDJdtyEtUeTNwg2K2KrEb1R7quRUMs5tov20Y3Ex&#10;Lu0U9eOfYPMdAAD//wMAUEsDBBQABgAIAAAAIQBT8Uq94AAAAAoBAAAPAAAAZHJzL2Rvd25yZXYu&#10;eG1sTI/LTsMwEEX3SPyDNUhsEHXqktCGOBVCAsEO2gq2bjxNIvwItpuGv2dYwXJ0j+49U60na9iI&#10;IfbeSZjPMmDoGq9710rYbR+vl8BiUk4r4x1K+MYI6/r8rFKl9if3huMmtYxKXCyVhC6loeQ8Nh1a&#10;FWd+QEfZwQerEp2h5TqoE5Vbw0WWFdyq3tFCpwZ86LD53BythOXN8/gRXxav701xMKt0dTs+fQUp&#10;Ly+m+ztgCaf0B8OvPqlDTU57f3Q6MiNBiFwQKiEvVsAIyBfZHNieyEwUwOuK/3+h/gEAAP//AwBQ&#10;SwECLQAUAAYACAAAACEAtoM4kv4AAADhAQAAEwAAAAAAAAAAAAAAAAAAAAAAW0NvbnRlbnRfVHlw&#10;ZXNdLnhtbFBLAQItABQABgAIAAAAIQA4/SH/1gAAAJQBAAALAAAAAAAAAAAAAAAAAC8BAABfcmVs&#10;cy8ucmVsc1BLAQItABQABgAIAAAAIQArNFX/KQIAAFEEAAAOAAAAAAAAAAAAAAAAAC4CAABkcnMv&#10;ZTJvRG9jLnhtbFBLAQItABQABgAIAAAAIQBT8Uq94AAAAAoBAAAPAAAAAAAAAAAAAAAAAIMEAABk&#10;cnMvZG93bnJldi54bWxQSwUGAAAAAAQABADzAAAAkAUAAAAA&#10;">
                <v:textbox>
                  <w:txbxContent>
                    <w:p w:rsidR="00A05FCE" w:rsidRDefault="00A05FCE" w:rsidP="00A05FCE">
                      <w:r>
                        <w:t>C</w:t>
                      </w:r>
                      <w:r w:rsidR="004E45C0">
                        <w:t>7</w:t>
                      </w:r>
                      <w:r>
                        <w:t xml:space="preserve">= </w:t>
                      </w:r>
                    </w:p>
                  </w:txbxContent>
                </v:textbox>
              </v:shape>
            </w:pict>
          </mc:Fallback>
        </mc:AlternateContent>
      </w:r>
      <w:r>
        <w:t>Question 2.d :</w:t>
      </w:r>
    </w:p>
    <w:p w:rsidR="000A7231" w:rsidRPr="001B00A1" w:rsidRDefault="004E45C0" w:rsidP="001B00A1">
      <w:pPr>
        <w:spacing w:after="0" w:line="480" w:lineRule="auto"/>
        <w:ind w:left="709" w:right="316"/>
      </w:pPr>
      <w:r>
        <w:t>Question 3 :</w:t>
      </w:r>
      <w:r w:rsidRPr="004E45C0">
        <w:rPr>
          <w:noProof/>
          <w:lang w:eastAsia="fr-FR"/>
        </w:rPr>
        <w:t xml:space="preserve"> </w:t>
      </w:r>
      <w:r>
        <w:rPr>
          <w:noProof/>
          <w:lang w:eastAsia="fr-FR"/>
        </w:rPr>
        <w:drawing>
          <wp:inline distT="0" distB="0" distL="0" distR="0" wp14:anchorId="0F5F9793" wp14:editId="6146AADB">
            <wp:extent cx="5613416" cy="1527785"/>
            <wp:effectExtent l="0" t="0" r="635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617546" cy="1528909"/>
                    </a:xfrm>
                    <a:prstGeom prst="rect">
                      <a:avLst/>
                    </a:prstGeom>
                  </pic:spPr>
                </pic:pic>
              </a:graphicData>
            </a:graphic>
          </wp:inline>
        </w:drawing>
      </w:r>
      <w:r w:rsidR="002E57D2">
        <w:rPr>
          <w:b/>
          <w:sz w:val="24"/>
        </w:rPr>
        <w:br w:type="page"/>
      </w:r>
      <w:r w:rsidR="000A7231" w:rsidRPr="00056909">
        <w:rPr>
          <w:b/>
          <w:sz w:val="24"/>
        </w:rPr>
        <w:lastRenderedPageBreak/>
        <w:t>Eléments de correction pour le professeur</w:t>
      </w:r>
      <w:r w:rsidR="000A7231" w:rsidRPr="00056909">
        <w:rPr>
          <w:b/>
          <w:sz w:val="24"/>
        </w:rPr>
        <w:tab/>
      </w:r>
    </w:p>
    <w:p w:rsidR="008E2E68" w:rsidRPr="0047597C" w:rsidRDefault="008E2E68" w:rsidP="001B00A1">
      <w:pPr>
        <w:spacing w:line="240" w:lineRule="auto"/>
        <w:rPr>
          <w:noProof/>
          <w:lang w:eastAsia="fr-FR"/>
        </w:rPr>
      </w:pPr>
      <w:r w:rsidRPr="0047597C">
        <w:rPr>
          <w:noProof/>
          <w:lang w:eastAsia="fr-FR"/>
        </w:rPr>
        <w:t>Le corrigé proposé correspond au document vidéo « dos de Cabillaud ».</w:t>
      </w:r>
      <w:r w:rsidRPr="0047597C">
        <w:rPr>
          <w:noProof/>
          <w:lang w:eastAsia="fr-FR"/>
        </w:rPr>
        <w:br/>
        <w:t xml:space="preserve">Le travail est transposable pour </w:t>
      </w:r>
      <w:r w:rsidR="00126A74" w:rsidRPr="0047597C">
        <w:rPr>
          <w:noProof/>
          <w:lang w:eastAsia="fr-FR"/>
        </w:rPr>
        <w:t xml:space="preserve">une autre vidéo </w:t>
      </w:r>
      <w:r w:rsidRPr="0047597C">
        <w:rPr>
          <w:noProof/>
          <w:lang w:eastAsia="fr-FR"/>
        </w:rPr>
        <w:t>« lait bio ». On pourra proposer un prix psychologique de 0,98 €.</w:t>
      </w:r>
    </w:p>
    <w:p w:rsidR="001B00A1" w:rsidRPr="001B00A1" w:rsidRDefault="001B00A1" w:rsidP="001B00A1">
      <w:pPr>
        <w:spacing w:after="0" w:line="240" w:lineRule="auto"/>
        <w:ind w:left="709" w:right="316"/>
        <w:rPr>
          <w:b/>
        </w:rPr>
      </w:pPr>
      <w:r>
        <w:rPr>
          <w:b/>
        </w:rPr>
        <w:t>Document 5 :</w:t>
      </w:r>
      <w:r>
        <w:rPr>
          <w:b/>
        </w:rPr>
        <w:tab/>
      </w:r>
      <w:r>
        <w:t>Répondez aux questions suivantes, en cochant la case qui convient :</w:t>
      </w:r>
      <w:r>
        <w:br/>
      </w:r>
    </w:p>
    <w:p w:rsidR="001B00A1" w:rsidRDefault="001B00A1" w:rsidP="001B00A1">
      <w:pPr>
        <w:pStyle w:val="Paragraphedeliste"/>
        <w:numPr>
          <w:ilvl w:val="0"/>
          <w:numId w:val="20"/>
        </w:numPr>
        <w:spacing w:line="240" w:lineRule="auto"/>
        <w:contextualSpacing/>
      </w:pPr>
      <w:r>
        <w:t>Les engagements (doc 1) - Quels engagements retrouve-t-on dans la vidéo ?</w:t>
      </w:r>
    </w:p>
    <w:p w:rsidR="0034066A" w:rsidRDefault="0034066A" w:rsidP="0034066A">
      <w:pPr>
        <w:pStyle w:val="Paragraphedeliste"/>
        <w:spacing w:line="240" w:lineRule="auto"/>
        <w:ind w:left="735"/>
        <w:contextualSpacing/>
      </w:pPr>
    </w:p>
    <w:tbl>
      <w:tblPr>
        <w:tblStyle w:val="Grilledutableau"/>
        <w:tblW w:w="0" w:type="auto"/>
        <w:tblInd w:w="714" w:type="dxa"/>
        <w:tblLook w:val="04A0" w:firstRow="1" w:lastRow="0" w:firstColumn="1" w:lastColumn="0" w:noHBand="0" w:noVBand="1"/>
      </w:tblPr>
      <w:tblGrid>
        <w:gridCol w:w="3789"/>
        <w:gridCol w:w="6179"/>
      </w:tblGrid>
      <w:tr w:rsidR="0034066A" w:rsidTr="0078094F">
        <w:tc>
          <w:tcPr>
            <w:tcW w:w="3789" w:type="dxa"/>
          </w:tcPr>
          <w:p w:rsidR="0034066A" w:rsidRDefault="0034066A" w:rsidP="0078094F">
            <w:pPr>
              <w:pStyle w:val="Paragraphedeliste"/>
              <w:spacing w:after="0" w:line="240" w:lineRule="auto"/>
              <w:ind w:left="0"/>
              <w:contextualSpacing/>
              <w:rPr>
                <w:sz w:val="16"/>
                <w:szCs w:val="16"/>
              </w:rPr>
            </w:pPr>
          </w:p>
        </w:tc>
        <w:tc>
          <w:tcPr>
            <w:tcW w:w="6179" w:type="dxa"/>
          </w:tcPr>
          <w:p w:rsidR="0034066A" w:rsidRPr="001B00A1" w:rsidRDefault="0034066A" w:rsidP="0078094F">
            <w:pPr>
              <w:pStyle w:val="Paragraphedeliste"/>
              <w:spacing w:after="0" w:line="240" w:lineRule="auto"/>
              <w:ind w:left="0"/>
              <w:contextualSpacing/>
              <w:jc w:val="center"/>
            </w:pPr>
            <w:r w:rsidRPr="001B00A1">
              <w:t>Justification</w:t>
            </w:r>
          </w:p>
        </w:tc>
      </w:tr>
      <w:tr w:rsidR="0034066A" w:rsidTr="0078094F">
        <w:tc>
          <w:tcPr>
            <w:tcW w:w="3789" w:type="dxa"/>
          </w:tcPr>
          <w:p w:rsidR="0034066A" w:rsidRDefault="0034066A" w:rsidP="0034066A">
            <w:pPr>
              <w:pStyle w:val="Paragraphedeliste"/>
              <w:tabs>
                <w:tab w:val="left" w:pos="1735"/>
              </w:tabs>
              <w:spacing w:after="120" w:line="240" w:lineRule="auto"/>
              <w:ind w:left="420"/>
            </w:pPr>
            <w:r>
              <w:sym w:font="Wingdings" w:char="F078"/>
            </w:r>
            <w:r>
              <w:t>Les prix bas</w:t>
            </w:r>
          </w:p>
          <w:p w:rsidR="0034066A" w:rsidRDefault="0034066A" w:rsidP="0034066A">
            <w:pPr>
              <w:pStyle w:val="Paragraphedeliste"/>
              <w:tabs>
                <w:tab w:val="left" w:pos="1735"/>
              </w:tabs>
              <w:spacing w:after="120" w:line="240" w:lineRule="auto"/>
              <w:ind w:left="420"/>
            </w:pPr>
          </w:p>
          <w:p w:rsidR="0034066A" w:rsidRDefault="0034066A" w:rsidP="0034066A">
            <w:pPr>
              <w:pStyle w:val="Paragraphedeliste"/>
              <w:tabs>
                <w:tab w:val="left" w:pos="1735"/>
              </w:tabs>
              <w:spacing w:after="120" w:line="240" w:lineRule="auto"/>
              <w:ind w:left="420"/>
            </w:pPr>
            <w:r>
              <w:sym w:font="Wingdings" w:char="F06F"/>
            </w:r>
            <w:r>
              <w:t>De meilleurs ingrédients</w:t>
            </w:r>
          </w:p>
          <w:p w:rsidR="0034066A" w:rsidRDefault="0034066A" w:rsidP="0034066A">
            <w:pPr>
              <w:pStyle w:val="Paragraphedeliste"/>
              <w:tabs>
                <w:tab w:val="left" w:pos="1735"/>
              </w:tabs>
              <w:spacing w:after="120" w:line="240" w:lineRule="auto"/>
              <w:ind w:left="420"/>
            </w:pPr>
            <w:r>
              <w:sym w:font="Wingdings" w:char="F06F"/>
            </w:r>
            <w:r>
              <w:t xml:space="preserve"> Le lien social</w:t>
            </w:r>
          </w:p>
          <w:p w:rsidR="0034066A" w:rsidRPr="0034066A" w:rsidRDefault="0034066A" w:rsidP="0034066A">
            <w:pPr>
              <w:pStyle w:val="Paragraphedeliste"/>
              <w:tabs>
                <w:tab w:val="left" w:pos="1735"/>
              </w:tabs>
              <w:spacing w:after="120" w:line="240" w:lineRule="auto"/>
              <w:ind w:left="420"/>
            </w:pPr>
            <w:r>
              <w:t xml:space="preserve"> </w:t>
            </w:r>
            <w:r>
              <w:sym w:font="Wingdings" w:char="F078"/>
            </w:r>
            <w:r>
              <w:t xml:space="preserve"> Le respect de l’environnement</w:t>
            </w:r>
          </w:p>
        </w:tc>
        <w:tc>
          <w:tcPr>
            <w:tcW w:w="6179" w:type="dxa"/>
          </w:tcPr>
          <w:p w:rsidR="0034066A" w:rsidRDefault="0034066A" w:rsidP="0078094F">
            <w:pPr>
              <w:pStyle w:val="Paragraphedeliste"/>
              <w:spacing w:after="0" w:line="240" w:lineRule="auto"/>
              <w:ind w:left="0"/>
              <w:contextualSpacing/>
            </w:pPr>
            <w:r w:rsidRPr="0047597C">
              <w:t>« des prix bas qui n’ont rien à cacher », « Des prix bas qui profitent à tous » (producte</w:t>
            </w:r>
            <w:r>
              <w:t>urs, magasins U, consommateurs)</w:t>
            </w:r>
            <w:r w:rsidRPr="0047597C">
              <w:t xml:space="preserve"> </w:t>
            </w:r>
          </w:p>
          <w:p w:rsidR="0034066A" w:rsidRDefault="0034066A" w:rsidP="0078094F">
            <w:pPr>
              <w:pStyle w:val="Paragraphedeliste"/>
              <w:spacing w:after="0" w:line="240" w:lineRule="auto"/>
              <w:ind w:left="0"/>
              <w:contextualSpacing/>
            </w:pPr>
          </w:p>
          <w:p w:rsidR="0034066A" w:rsidRDefault="0034066A" w:rsidP="0034066A">
            <w:pPr>
              <w:pStyle w:val="Paragraphedeliste"/>
              <w:spacing w:after="0" w:line="360" w:lineRule="auto"/>
              <w:ind w:left="0"/>
              <w:contextualSpacing/>
              <w:rPr>
                <w:i/>
              </w:rPr>
            </w:pPr>
            <w:r w:rsidRPr="0047597C">
              <w:t>(</w:t>
            </w:r>
            <w:r w:rsidRPr="0047597C">
              <w:rPr>
                <w:i/>
              </w:rPr>
              <w:t>du lait bio)</w:t>
            </w:r>
          </w:p>
          <w:p w:rsidR="0034066A" w:rsidRDefault="0034066A" w:rsidP="0034066A">
            <w:pPr>
              <w:pStyle w:val="Paragraphedeliste"/>
              <w:spacing w:after="0" w:line="360" w:lineRule="auto"/>
              <w:ind w:left="0"/>
              <w:contextualSpacing/>
            </w:pPr>
            <w:r w:rsidRPr="0047597C">
              <w:rPr>
                <w:i/>
              </w:rPr>
              <w:t>(rémunération des producteurs du groupement bio lait)</w:t>
            </w:r>
            <w:r w:rsidRPr="0047597C">
              <w:t xml:space="preserve"> </w:t>
            </w:r>
          </w:p>
          <w:p w:rsidR="0034066A" w:rsidRDefault="0034066A" w:rsidP="0034066A">
            <w:pPr>
              <w:pStyle w:val="Paragraphedeliste"/>
              <w:spacing w:after="0" w:line="240" w:lineRule="auto"/>
              <w:ind w:left="0"/>
              <w:contextualSpacing/>
              <w:rPr>
                <w:sz w:val="16"/>
                <w:szCs w:val="16"/>
              </w:rPr>
            </w:pPr>
            <w:r w:rsidRPr="0047597C">
              <w:t>réserves de Cabillaud suffisantes dans cette zone géographique, pour assurer l’offre de produit</w:t>
            </w:r>
          </w:p>
        </w:tc>
      </w:tr>
    </w:tbl>
    <w:p w:rsidR="001B00A1" w:rsidRDefault="001B00A1" w:rsidP="0034066A">
      <w:pPr>
        <w:pStyle w:val="Paragraphedeliste"/>
        <w:spacing w:after="0" w:line="240" w:lineRule="auto"/>
      </w:pPr>
    </w:p>
    <w:p w:rsidR="001B00A1" w:rsidRDefault="001B00A1" w:rsidP="001B00A1">
      <w:pPr>
        <w:pStyle w:val="Paragraphedeliste"/>
        <w:numPr>
          <w:ilvl w:val="0"/>
          <w:numId w:val="20"/>
        </w:numPr>
        <w:spacing w:after="120" w:line="240" w:lineRule="auto"/>
        <w:contextualSpacing/>
      </w:pPr>
      <w:r>
        <w:t xml:space="preserve">La valeur sociétale ajoutée (doc 3) - Le produit présenté dans la vidéo apporte un bénéfice pour : </w:t>
      </w:r>
    </w:p>
    <w:p w:rsidR="001B00A1" w:rsidRDefault="001B00A1" w:rsidP="001B00A1">
      <w:pPr>
        <w:pStyle w:val="Paragraphedeliste"/>
        <w:spacing w:after="0" w:line="240" w:lineRule="auto"/>
      </w:pPr>
    </w:p>
    <w:tbl>
      <w:tblPr>
        <w:tblStyle w:val="Grilledutableau"/>
        <w:tblW w:w="0" w:type="auto"/>
        <w:tblInd w:w="714" w:type="dxa"/>
        <w:tblLook w:val="04A0" w:firstRow="1" w:lastRow="0" w:firstColumn="1" w:lastColumn="0" w:noHBand="0" w:noVBand="1"/>
      </w:tblPr>
      <w:tblGrid>
        <w:gridCol w:w="3789"/>
        <w:gridCol w:w="6179"/>
      </w:tblGrid>
      <w:tr w:rsidR="0034066A" w:rsidTr="0078094F">
        <w:tc>
          <w:tcPr>
            <w:tcW w:w="3789" w:type="dxa"/>
          </w:tcPr>
          <w:p w:rsidR="0034066A" w:rsidRDefault="0034066A" w:rsidP="0078094F">
            <w:pPr>
              <w:pStyle w:val="Paragraphedeliste"/>
              <w:spacing w:after="0" w:line="240" w:lineRule="auto"/>
              <w:ind w:left="0"/>
              <w:contextualSpacing/>
              <w:rPr>
                <w:sz w:val="16"/>
                <w:szCs w:val="16"/>
              </w:rPr>
            </w:pPr>
          </w:p>
        </w:tc>
        <w:tc>
          <w:tcPr>
            <w:tcW w:w="6179" w:type="dxa"/>
          </w:tcPr>
          <w:p w:rsidR="0034066A" w:rsidRPr="001B00A1" w:rsidRDefault="0034066A" w:rsidP="0078094F">
            <w:pPr>
              <w:pStyle w:val="Paragraphedeliste"/>
              <w:spacing w:after="0" w:line="240" w:lineRule="auto"/>
              <w:ind w:left="0"/>
              <w:contextualSpacing/>
              <w:jc w:val="center"/>
            </w:pPr>
            <w:r w:rsidRPr="001B00A1">
              <w:t>Justification</w:t>
            </w:r>
          </w:p>
        </w:tc>
      </w:tr>
      <w:tr w:rsidR="0034066A" w:rsidTr="0078094F">
        <w:tc>
          <w:tcPr>
            <w:tcW w:w="3789" w:type="dxa"/>
          </w:tcPr>
          <w:p w:rsidR="0034066A" w:rsidRDefault="0034066A" w:rsidP="0034066A">
            <w:pPr>
              <w:pStyle w:val="Paragraphedeliste"/>
              <w:spacing w:before="120" w:after="120" w:line="240" w:lineRule="auto"/>
              <w:ind w:left="420"/>
            </w:pPr>
            <w:r>
              <w:sym w:font="Wingdings" w:char="F06F"/>
            </w:r>
            <w:r>
              <w:t xml:space="preserve"> L’environnement</w:t>
            </w:r>
          </w:p>
          <w:p w:rsidR="0034066A" w:rsidRDefault="0034066A" w:rsidP="0034066A">
            <w:pPr>
              <w:pStyle w:val="Paragraphedeliste"/>
              <w:spacing w:after="0" w:line="360" w:lineRule="auto"/>
              <w:ind w:left="420"/>
            </w:pPr>
            <w:r>
              <w:sym w:font="Wingdings" w:char="F06F"/>
            </w:r>
            <w:r>
              <w:t xml:space="preserve"> Le lien social</w:t>
            </w:r>
          </w:p>
          <w:p w:rsidR="0034066A" w:rsidRPr="001B00A1" w:rsidRDefault="0034066A" w:rsidP="0034066A">
            <w:pPr>
              <w:pStyle w:val="Paragraphedeliste"/>
              <w:spacing w:after="0" w:line="360" w:lineRule="auto"/>
              <w:ind w:left="420"/>
            </w:pPr>
            <w:r>
              <w:sym w:font="Wingdings" w:char="F078"/>
            </w:r>
            <w:r>
              <w:t xml:space="preserve"> La société en général</w:t>
            </w:r>
          </w:p>
        </w:tc>
        <w:tc>
          <w:tcPr>
            <w:tcW w:w="6179" w:type="dxa"/>
          </w:tcPr>
          <w:p w:rsidR="0034066A" w:rsidRDefault="0034066A" w:rsidP="0078094F">
            <w:pPr>
              <w:pStyle w:val="Paragraphedeliste"/>
              <w:spacing w:after="0" w:line="240" w:lineRule="auto"/>
              <w:ind w:left="0"/>
              <w:contextualSpacing/>
              <w:rPr>
                <w:sz w:val="16"/>
                <w:szCs w:val="16"/>
              </w:rPr>
            </w:pPr>
          </w:p>
          <w:p w:rsidR="0034066A" w:rsidRDefault="0034066A" w:rsidP="0078094F">
            <w:pPr>
              <w:pStyle w:val="Paragraphedeliste"/>
              <w:spacing w:after="0" w:line="240" w:lineRule="auto"/>
              <w:ind w:left="0"/>
              <w:contextualSpacing/>
              <w:rPr>
                <w:sz w:val="16"/>
                <w:szCs w:val="16"/>
              </w:rPr>
            </w:pPr>
          </w:p>
          <w:p w:rsidR="0034066A" w:rsidRDefault="0034066A" w:rsidP="0078094F">
            <w:pPr>
              <w:pStyle w:val="Paragraphedeliste"/>
              <w:spacing w:after="0" w:line="240" w:lineRule="auto"/>
              <w:ind w:left="0"/>
              <w:contextualSpacing/>
              <w:rPr>
                <w:sz w:val="16"/>
                <w:szCs w:val="16"/>
              </w:rPr>
            </w:pPr>
          </w:p>
          <w:p w:rsidR="0034066A" w:rsidRDefault="0034066A" w:rsidP="0078094F">
            <w:pPr>
              <w:pStyle w:val="Paragraphedeliste"/>
              <w:spacing w:after="0" w:line="240" w:lineRule="auto"/>
              <w:ind w:left="0"/>
              <w:contextualSpacing/>
              <w:rPr>
                <w:sz w:val="16"/>
                <w:szCs w:val="16"/>
              </w:rPr>
            </w:pPr>
          </w:p>
          <w:p w:rsidR="0034066A" w:rsidRDefault="0034066A" w:rsidP="0078094F">
            <w:pPr>
              <w:pStyle w:val="Paragraphedeliste"/>
              <w:spacing w:after="0" w:line="240" w:lineRule="auto"/>
              <w:ind w:left="0"/>
              <w:contextualSpacing/>
              <w:rPr>
                <w:sz w:val="16"/>
                <w:szCs w:val="16"/>
              </w:rPr>
            </w:pPr>
          </w:p>
          <w:p w:rsidR="0034066A" w:rsidRPr="0034066A" w:rsidRDefault="0034066A" w:rsidP="0078094F">
            <w:pPr>
              <w:pStyle w:val="Paragraphedeliste"/>
              <w:spacing w:after="0" w:line="240" w:lineRule="auto"/>
              <w:ind w:left="0"/>
              <w:contextualSpacing/>
            </w:pPr>
            <w:r w:rsidRPr="0034066A">
              <w:t>« Le commerce qui profite à tous »</w:t>
            </w:r>
          </w:p>
        </w:tc>
      </w:tr>
    </w:tbl>
    <w:p w:rsidR="0034066A" w:rsidRDefault="0034066A" w:rsidP="001B00A1">
      <w:pPr>
        <w:pStyle w:val="Paragraphedeliste"/>
        <w:spacing w:after="0" w:line="240" w:lineRule="auto"/>
      </w:pPr>
    </w:p>
    <w:p w:rsidR="001B00A1" w:rsidRDefault="001B00A1" w:rsidP="001B00A1">
      <w:pPr>
        <w:pStyle w:val="Paragraphedeliste"/>
        <w:spacing w:after="0" w:line="240" w:lineRule="auto"/>
        <w:ind w:left="714"/>
        <w:contextualSpacing/>
        <w:rPr>
          <w:sz w:val="16"/>
          <w:szCs w:val="16"/>
        </w:rPr>
      </w:pPr>
    </w:p>
    <w:p w:rsidR="001B00A1" w:rsidRDefault="001B00A1" w:rsidP="001B00A1">
      <w:pPr>
        <w:pStyle w:val="Paragraphedeliste"/>
        <w:numPr>
          <w:ilvl w:val="0"/>
          <w:numId w:val="20"/>
        </w:numPr>
        <w:spacing w:after="0" w:line="240" w:lineRule="auto"/>
        <w:contextualSpacing/>
      </w:pPr>
      <w:r>
        <w:t>Les valeurs (doc 4) – Parmi les 7 valeurs portées par les coopératives, quelles sont celles illustrées dans la vidéo ?</w:t>
      </w:r>
    </w:p>
    <w:p w:rsidR="001B00A1" w:rsidRDefault="001B00A1" w:rsidP="001B00A1">
      <w:pPr>
        <w:pStyle w:val="Paragraphedeliste"/>
        <w:spacing w:after="0" w:line="240" w:lineRule="auto"/>
        <w:ind w:left="714"/>
        <w:contextualSpacing/>
        <w:rPr>
          <w:sz w:val="16"/>
          <w:szCs w:val="16"/>
        </w:rPr>
      </w:pPr>
    </w:p>
    <w:tbl>
      <w:tblPr>
        <w:tblStyle w:val="Grilledutableau"/>
        <w:tblW w:w="0" w:type="auto"/>
        <w:tblInd w:w="714" w:type="dxa"/>
        <w:tblLook w:val="04A0" w:firstRow="1" w:lastRow="0" w:firstColumn="1" w:lastColumn="0" w:noHBand="0" w:noVBand="1"/>
      </w:tblPr>
      <w:tblGrid>
        <w:gridCol w:w="3789"/>
        <w:gridCol w:w="6179"/>
      </w:tblGrid>
      <w:tr w:rsidR="0034066A" w:rsidTr="0078094F">
        <w:tc>
          <w:tcPr>
            <w:tcW w:w="3789" w:type="dxa"/>
          </w:tcPr>
          <w:p w:rsidR="0034066A" w:rsidRDefault="0034066A" w:rsidP="0078094F">
            <w:pPr>
              <w:pStyle w:val="Paragraphedeliste"/>
              <w:spacing w:after="0" w:line="240" w:lineRule="auto"/>
              <w:ind w:left="0"/>
              <w:contextualSpacing/>
              <w:rPr>
                <w:sz w:val="16"/>
                <w:szCs w:val="16"/>
              </w:rPr>
            </w:pPr>
          </w:p>
        </w:tc>
        <w:tc>
          <w:tcPr>
            <w:tcW w:w="6179" w:type="dxa"/>
          </w:tcPr>
          <w:p w:rsidR="0034066A" w:rsidRPr="001B00A1" w:rsidRDefault="0034066A" w:rsidP="0078094F">
            <w:pPr>
              <w:pStyle w:val="Paragraphedeliste"/>
              <w:spacing w:after="0" w:line="240" w:lineRule="auto"/>
              <w:ind w:left="0"/>
              <w:contextualSpacing/>
              <w:jc w:val="center"/>
            </w:pPr>
            <w:r w:rsidRPr="001B00A1">
              <w:t>Justification</w:t>
            </w:r>
          </w:p>
        </w:tc>
      </w:tr>
      <w:tr w:rsidR="0034066A" w:rsidTr="0078094F">
        <w:tc>
          <w:tcPr>
            <w:tcW w:w="3789" w:type="dxa"/>
          </w:tcPr>
          <w:p w:rsidR="0034066A" w:rsidRDefault="0034066A" w:rsidP="0078094F">
            <w:pPr>
              <w:pStyle w:val="Paragraphedeliste"/>
              <w:spacing w:before="120" w:after="120" w:line="240" w:lineRule="auto"/>
              <w:ind w:left="278"/>
            </w:pPr>
            <w:r>
              <w:sym w:font="Wingdings" w:char="F06F"/>
            </w:r>
            <w:r>
              <w:t xml:space="preserve"> La démocratie</w:t>
            </w:r>
            <w:r>
              <w:tab/>
            </w:r>
            <w:r>
              <w:tab/>
            </w:r>
          </w:p>
          <w:p w:rsidR="0034066A" w:rsidRDefault="0034066A" w:rsidP="0078094F">
            <w:pPr>
              <w:pStyle w:val="Paragraphedeliste"/>
              <w:spacing w:after="120" w:line="240" w:lineRule="auto"/>
              <w:ind w:left="279"/>
            </w:pPr>
            <w:r>
              <w:sym w:font="Wingdings" w:char="F06F"/>
            </w:r>
            <w:r>
              <w:t xml:space="preserve"> La solidarité</w:t>
            </w:r>
            <w:r>
              <w:tab/>
            </w:r>
          </w:p>
          <w:p w:rsidR="0034066A" w:rsidRDefault="0034066A" w:rsidP="0078094F">
            <w:pPr>
              <w:pStyle w:val="Paragraphedeliste"/>
              <w:spacing w:after="120" w:line="240" w:lineRule="auto"/>
              <w:ind w:left="279"/>
            </w:pPr>
            <w:r>
              <w:sym w:font="Wingdings" w:char="F06F"/>
            </w:r>
            <w:r>
              <w:t xml:space="preserve"> La responsabilité</w:t>
            </w:r>
          </w:p>
          <w:p w:rsidR="0034066A" w:rsidRDefault="0034066A" w:rsidP="0078094F">
            <w:pPr>
              <w:pStyle w:val="Paragraphedeliste"/>
              <w:spacing w:after="120" w:line="240" w:lineRule="auto"/>
              <w:ind w:left="279"/>
            </w:pPr>
            <w:r>
              <w:sym w:font="Wingdings" w:char="F06F"/>
            </w:r>
            <w:r>
              <w:t xml:space="preserve"> La pérennité</w:t>
            </w:r>
            <w:r>
              <w:tab/>
            </w:r>
            <w:r>
              <w:tab/>
            </w:r>
          </w:p>
          <w:p w:rsidR="0034066A" w:rsidRDefault="0034066A" w:rsidP="0078094F">
            <w:pPr>
              <w:pStyle w:val="Paragraphedeliste"/>
              <w:spacing w:after="120" w:line="240" w:lineRule="auto"/>
              <w:ind w:left="279"/>
            </w:pPr>
            <w:r>
              <w:sym w:font="Wingdings" w:char="F078"/>
            </w:r>
            <w:r>
              <w:t xml:space="preserve"> La transparence</w:t>
            </w:r>
            <w:r>
              <w:tab/>
            </w:r>
          </w:p>
          <w:p w:rsidR="0034066A" w:rsidRDefault="0034066A" w:rsidP="0078094F">
            <w:pPr>
              <w:pStyle w:val="Paragraphedeliste"/>
              <w:spacing w:after="120" w:line="240" w:lineRule="auto"/>
              <w:ind w:left="279"/>
            </w:pPr>
            <w:r>
              <w:sym w:font="Wingdings" w:char="F06F"/>
            </w:r>
            <w:r>
              <w:t xml:space="preserve"> La proximité</w:t>
            </w:r>
            <w:r>
              <w:tab/>
            </w:r>
            <w:r>
              <w:tab/>
            </w:r>
          </w:p>
          <w:p w:rsidR="0034066A" w:rsidRPr="001B00A1" w:rsidRDefault="0034066A" w:rsidP="0078094F">
            <w:pPr>
              <w:pStyle w:val="Paragraphedeliste"/>
              <w:spacing w:after="120" w:line="240" w:lineRule="auto"/>
              <w:ind w:left="279"/>
            </w:pPr>
            <w:r>
              <w:sym w:font="Wingdings" w:char="F078"/>
            </w:r>
            <w:r>
              <w:t>Le service</w:t>
            </w:r>
          </w:p>
        </w:tc>
        <w:tc>
          <w:tcPr>
            <w:tcW w:w="6179" w:type="dxa"/>
          </w:tcPr>
          <w:p w:rsidR="0034066A" w:rsidRDefault="0034066A" w:rsidP="0078094F">
            <w:pPr>
              <w:pStyle w:val="Paragraphedeliste"/>
              <w:spacing w:after="0" w:line="240" w:lineRule="auto"/>
              <w:ind w:left="0"/>
              <w:contextualSpacing/>
              <w:rPr>
                <w:sz w:val="16"/>
                <w:szCs w:val="16"/>
              </w:rPr>
            </w:pPr>
          </w:p>
          <w:p w:rsidR="0034066A" w:rsidRDefault="0034066A" w:rsidP="0078094F">
            <w:pPr>
              <w:pStyle w:val="Paragraphedeliste"/>
              <w:spacing w:after="0" w:line="240" w:lineRule="auto"/>
              <w:ind w:left="0"/>
              <w:contextualSpacing/>
              <w:rPr>
                <w:sz w:val="16"/>
                <w:szCs w:val="16"/>
              </w:rPr>
            </w:pPr>
          </w:p>
          <w:p w:rsidR="0034066A" w:rsidRDefault="0034066A" w:rsidP="0078094F">
            <w:pPr>
              <w:pStyle w:val="Paragraphedeliste"/>
              <w:spacing w:after="0" w:line="240" w:lineRule="auto"/>
              <w:ind w:left="0"/>
              <w:contextualSpacing/>
              <w:rPr>
                <w:sz w:val="16"/>
                <w:szCs w:val="16"/>
              </w:rPr>
            </w:pPr>
          </w:p>
          <w:p w:rsidR="0034066A" w:rsidRDefault="0034066A" w:rsidP="0078094F">
            <w:pPr>
              <w:pStyle w:val="Paragraphedeliste"/>
              <w:spacing w:after="0" w:line="240" w:lineRule="auto"/>
              <w:ind w:left="0"/>
              <w:contextualSpacing/>
              <w:rPr>
                <w:sz w:val="16"/>
                <w:szCs w:val="16"/>
              </w:rPr>
            </w:pPr>
          </w:p>
          <w:p w:rsidR="0034066A" w:rsidRDefault="0034066A" w:rsidP="0078094F">
            <w:pPr>
              <w:pStyle w:val="Paragraphedeliste"/>
              <w:spacing w:after="0" w:line="240" w:lineRule="auto"/>
              <w:ind w:left="0"/>
              <w:contextualSpacing/>
              <w:rPr>
                <w:sz w:val="16"/>
                <w:szCs w:val="16"/>
              </w:rPr>
            </w:pPr>
          </w:p>
          <w:p w:rsidR="0034066A" w:rsidRDefault="0034066A" w:rsidP="0078094F">
            <w:pPr>
              <w:pStyle w:val="Paragraphedeliste"/>
              <w:spacing w:after="0" w:line="240" w:lineRule="auto"/>
              <w:ind w:left="0"/>
              <w:contextualSpacing/>
              <w:rPr>
                <w:sz w:val="16"/>
                <w:szCs w:val="16"/>
              </w:rPr>
            </w:pPr>
          </w:p>
          <w:p w:rsidR="0034066A" w:rsidRDefault="0034066A" w:rsidP="0078094F">
            <w:pPr>
              <w:pStyle w:val="Paragraphedeliste"/>
              <w:spacing w:after="0" w:line="240" w:lineRule="auto"/>
              <w:ind w:left="0"/>
              <w:contextualSpacing/>
              <w:rPr>
                <w:sz w:val="16"/>
                <w:szCs w:val="16"/>
              </w:rPr>
            </w:pPr>
          </w:p>
          <w:p w:rsidR="0034066A" w:rsidRDefault="0034066A" w:rsidP="0078094F">
            <w:pPr>
              <w:pStyle w:val="Paragraphedeliste"/>
              <w:spacing w:after="0" w:line="240" w:lineRule="auto"/>
              <w:ind w:left="0"/>
              <w:contextualSpacing/>
              <w:rPr>
                <w:sz w:val="16"/>
                <w:szCs w:val="16"/>
              </w:rPr>
            </w:pPr>
          </w:p>
          <w:p w:rsidR="0034066A" w:rsidRDefault="0034066A" w:rsidP="0078094F">
            <w:pPr>
              <w:pStyle w:val="Paragraphedeliste"/>
              <w:spacing w:after="0" w:line="240" w:lineRule="auto"/>
              <w:ind w:left="0"/>
              <w:contextualSpacing/>
              <w:rPr>
                <w:sz w:val="16"/>
                <w:szCs w:val="16"/>
              </w:rPr>
            </w:pPr>
          </w:p>
          <w:p w:rsidR="0034066A" w:rsidRDefault="0034066A" w:rsidP="0078094F">
            <w:pPr>
              <w:pStyle w:val="Paragraphedeliste"/>
              <w:spacing w:after="0" w:line="240" w:lineRule="auto"/>
              <w:ind w:left="0"/>
              <w:contextualSpacing/>
            </w:pPr>
            <w:r>
              <w:t>« Les prix bas qui n’ont rien à cacher »</w:t>
            </w:r>
          </w:p>
          <w:p w:rsidR="0034066A" w:rsidRDefault="0034066A" w:rsidP="0034066A">
            <w:pPr>
              <w:pStyle w:val="Paragraphedeliste"/>
              <w:spacing w:after="0" w:line="360" w:lineRule="auto"/>
              <w:ind w:left="0"/>
              <w:contextualSpacing/>
            </w:pPr>
          </w:p>
          <w:p w:rsidR="0034066A" w:rsidRPr="0034066A" w:rsidRDefault="0034066A" w:rsidP="0034066A">
            <w:pPr>
              <w:pStyle w:val="Paragraphedeliste"/>
              <w:spacing w:after="0" w:line="360" w:lineRule="auto"/>
              <w:ind w:left="0"/>
              <w:contextualSpacing/>
            </w:pPr>
            <w:r>
              <w:t>« des produits dans l’intérêt des pêcheurs et des consommateur »</w:t>
            </w:r>
          </w:p>
        </w:tc>
      </w:tr>
      <w:tr w:rsidR="0034066A" w:rsidTr="00F61D8A">
        <w:tc>
          <w:tcPr>
            <w:tcW w:w="9968" w:type="dxa"/>
            <w:gridSpan w:val="2"/>
          </w:tcPr>
          <w:p w:rsidR="0034066A" w:rsidRPr="0034066A" w:rsidRDefault="0034066A" w:rsidP="0034066A">
            <w:pPr>
              <w:tabs>
                <w:tab w:val="left" w:pos="993"/>
              </w:tabs>
              <w:spacing w:line="240" w:lineRule="auto"/>
              <w:ind w:left="279"/>
              <w:contextualSpacing/>
            </w:pPr>
            <w:r w:rsidRPr="0047597C">
              <w:t xml:space="preserve">Le choix de la forme juridique de l’entreprise, la coopérative, porteuse des valeurs de </w:t>
            </w:r>
            <w:r w:rsidRPr="0047597C">
              <w:rPr>
                <w:u w:val="single"/>
              </w:rPr>
              <w:t>Pérennité</w:t>
            </w:r>
            <w:r w:rsidRPr="0047597C">
              <w:t xml:space="preserve"> (chaque acteur retire de son travail, une rémunération), </w:t>
            </w:r>
            <w:r w:rsidRPr="0047597C">
              <w:rPr>
                <w:u w:val="single"/>
              </w:rPr>
              <w:t>Transparence</w:t>
            </w:r>
            <w:r w:rsidRPr="0047597C">
              <w:t xml:space="preserve"> (répartition des rémunérations par acteurs : producteur, salarié, Etat, magasin), </w:t>
            </w:r>
            <w:r w:rsidRPr="0047597C">
              <w:rPr>
                <w:u w:val="single"/>
              </w:rPr>
              <w:t>Proximité</w:t>
            </w:r>
            <w:r w:rsidRPr="0047597C">
              <w:t xml:space="preserve"> (développement régional : producteurs français), </w:t>
            </w:r>
            <w:r w:rsidRPr="0047597C">
              <w:rPr>
                <w:u w:val="single"/>
              </w:rPr>
              <w:t>Service</w:t>
            </w:r>
            <w:r w:rsidRPr="0047597C">
              <w:t xml:space="preserve"> (des produits « au juste prix »).</w:t>
            </w:r>
          </w:p>
        </w:tc>
      </w:tr>
    </w:tbl>
    <w:p w:rsidR="0034066A" w:rsidRPr="004E45C0" w:rsidRDefault="0034066A" w:rsidP="001B00A1">
      <w:pPr>
        <w:pStyle w:val="Paragraphedeliste"/>
        <w:spacing w:after="0" w:line="240" w:lineRule="auto"/>
        <w:ind w:left="714"/>
        <w:contextualSpacing/>
        <w:rPr>
          <w:sz w:val="16"/>
          <w:szCs w:val="16"/>
        </w:rPr>
      </w:pPr>
    </w:p>
    <w:p w:rsidR="001B00A1" w:rsidRPr="004E45C0" w:rsidRDefault="001B00A1" w:rsidP="001B00A1">
      <w:pPr>
        <w:spacing w:after="0" w:line="240" w:lineRule="auto"/>
        <w:ind w:left="709" w:right="316"/>
        <w:rPr>
          <w:b/>
          <w:sz w:val="16"/>
          <w:szCs w:val="16"/>
        </w:rPr>
      </w:pPr>
    </w:p>
    <w:p w:rsidR="0034066A" w:rsidRDefault="0034066A">
      <w:pPr>
        <w:spacing w:after="0" w:line="240" w:lineRule="auto"/>
        <w:rPr>
          <w:b/>
        </w:rPr>
      </w:pPr>
      <w:r>
        <w:rPr>
          <w:b/>
        </w:rPr>
        <w:br w:type="page"/>
      </w:r>
    </w:p>
    <w:p w:rsidR="001B00A1" w:rsidRDefault="001B00A1" w:rsidP="001B00A1">
      <w:pPr>
        <w:spacing w:after="0" w:line="240" w:lineRule="auto"/>
        <w:ind w:left="709" w:right="316"/>
        <w:rPr>
          <w:b/>
        </w:rPr>
      </w:pPr>
      <w:r>
        <w:rPr>
          <w:b/>
        </w:rPr>
        <w:lastRenderedPageBreak/>
        <w:t>Document 6</w:t>
      </w:r>
      <w:r w:rsidRPr="00AE5363">
        <w:rPr>
          <w:b/>
        </w:rPr>
        <w:t xml:space="preserve">: </w:t>
      </w:r>
    </w:p>
    <w:p w:rsidR="001B00A1" w:rsidRDefault="001B00A1" w:rsidP="001B00A1">
      <w:pPr>
        <w:spacing w:after="0" w:line="240" w:lineRule="auto"/>
        <w:ind w:left="709" w:right="316"/>
        <w:rPr>
          <w:b/>
        </w:rPr>
      </w:pPr>
    </w:p>
    <w:p w:rsidR="001B00A1" w:rsidRDefault="001B00A1" w:rsidP="001B00A1">
      <w:pPr>
        <w:spacing w:after="0" w:line="240" w:lineRule="auto"/>
        <w:ind w:left="709" w:right="316"/>
      </w:pPr>
      <w:r w:rsidRPr="00AE5363">
        <w:rPr>
          <w:b/>
        </w:rPr>
        <w:t>Feuille de calcul « magasins U.xls »</w:t>
      </w:r>
      <w:r>
        <w:t>, onglet « situation vidéo »</w:t>
      </w:r>
    </w:p>
    <w:p w:rsidR="0034066A" w:rsidRDefault="0034066A" w:rsidP="001B00A1">
      <w:pPr>
        <w:spacing w:after="0" w:line="240" w:lineRule="auto"/>
        <w:ind w:left="709" w:right="316"/>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4444"/>
      </w:tblGrid>
      <w:tr w:rsidR="0034066A" w:rsidRPr="008E2E68" w:rsidTr="0078094F">
        <w:tc>
          <w:tcPr>
            <w:tcW w:w="5812" w:type="dxa"/>
            <w:shd w:val="clear" w:color="auto" w:fill="auto"/>
          </w:tcPr>
          <w:p w:rsidR="0034066A" w:rsidRPr="008E2E68" w:rsidRDefault="0034066A" w:rsidP="0078094F">
            <w:pPr>
              <w:contextualSpacing/>
              <w:jc w:val="center"/>
              <w:rPr>
                <w:b/>
              </w:rPr>
            </w:pPr>
            <w:r w:rsidRPr="008E2E68">
              <w:rPr>
                <w:b/>
              </w:rPr>
              <w:t>Travail sur tableur 2-3-4</w:t>
            </w:r>
          </w:p>
          <w:p w:rsidR="0034066A" w:rsidRDefault="0034066A" w:rsidP="0078094F">
            <w:pPr>
              <w:contextualSpacing/>
              <w:jc w:val="center"/>
              <w:rPr>
                <w:noProof/>
                <w:lang w:eastAsia="fr-FR"/>
              </w:rPr>
            </w:pPr>
            <w:r>
              <w:rPr>
                <w:noProof/>
                <w:lang w:eastAsia="fr-FR"/>
              </w:rPr>
              <w:drawing>
                <wp:inline distT="0" distB="0" distL="0" distR="0" wp14:anchorId="5F373CB3" wp14:editId="65208454">
                  <wp:extent cx="3609975" cy="1895475"/>
                  <wp:effectExtent l="0" t="0" r="9525" b="9525"/>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09975" cy="1895475"/>
                          </a:xfrm>
                          <a:prstGeom prst="rect">
                            <a:avLst/>
                          </a:prstGeom>
                          <a:noFill/>
                          <a:ln>
                            <a:noFill/>
                          </a:ln>
                        </pic:spPr>
                      </pic:pic>
                    </a:graphicData>
                  </a:graphic>
                </wp:inline>
              </w:drawing>
            </w:r>
          </w:p>
          <w:p w:rsidR="0034066A" w:rsidRDefault="0034066A" w:rsidP="0078094F">
            <w:pPr>
              <w:spacing w:after="0" w:line="240" w:lineRule="auto"/>
            </w:pPr>
            <w:r>
              <w:t>La question 2.d. permet d’introduire la notion d’adressage absolu à l’aide de la formule  =B2/B$9</w:t>
            </w:r>
          </w:p>
          <w:p w:rsidR="0034066A" w:rsidRDefault="0034066A" w:rsidP="0078094F">
            <w:pPr>
              <w:spacing w:after="0" w:line="240" w:lineRule="auto"/>
            </w:pPr>
          </w:p>
          <w:p w:rsidR="0034066A" w:rsidRDefault="0034066A" w:rsidP="0078094F">
            <w:pPr>
              <w:spacing w:after="0" w:line="240" w:lineRule="auto"/>
            </w:pPr>
            <w:r>
              <w:t xml:space="preserve">Pour chacune des hypothèses de la question 4, les informations sont extraites de l’énoncé et les données manquantes sont calculées avec des calculs simples liés aux proportions et aux taux d’évolutions. </w:t>
            </w:r>
          </w:p>
          <w:p w:rsidR="0034066A" w:rsidRPr="0047597C" w:rsidRDefault="0034066A" w:rsidP="0078094F">
            <w:pPr>
              <w:spacing w:after="0" w:line="240" w:lineRule="auto"/>
            </w:pPr>
            <w:r>
              <w:t xml:space="preserve"> </w:t>
            </w:r>
          </w:p>
        </w:tc>
        <w:tc>
          <w:tcPr>
            <w:tcW w:w="4444" w:type="dxa"/>
            <w:shd w:val="clear" w:color="auto" w:fill="auto"/>
          </w:tcPr>
          <w:p w:rsidR="0034066A" w:rsidRPr="008E2E68" w:rsidRDefault="0034066A" w:rsidP="0078094F">
            <w:pPr>
              <w:spacing w:after="0" w:line="240" w:lineRule="auto"/>
              <w:ind w:right="318"/>
              <w:contextualSpacing/>
              <w:jc w:val="center"/>
              <w:rPr>
                <w:b/>
                <w:sz w:val="21"/>
                <w:szCs w:val="21"/>
              </w:rPr>
            </w:pPr>
            <w:r w:rsidRPr="008E2E68">
              <w:rPr>
                <w:b/>
                <w:sz w:val="21"/>
                <w:szCs w:val="21"/>
              </w:rPr>
              <w:t>5</w:t>
            </w:r>
          </w:p>
          <w:p w:rsidR="0034066A" w:rsidRPr="0047597C" w:rsidRDefault="0034066A" w:rsidP="0078094F">
            <w:pPr>
              <w:spacing w:after="0" w:line="240" w:lineRule="auto"/>
              <w:ind w:right="318"/>
              <w:contextualSpacing/>
              <w:rPr>
                <w:szCs w:val="21"/>
              </w:rPr>
            </w:pPr>
            <w:r w:rsidRPr="0047597C">
              <w:rPr>
                <w:szCs w:val="21"/>
              </w:rPr>
              <w:t>Les magasins U sont soucieux d’offrir à leurs clients, des produits de qualité à moindre prix, respectant  l’environnement.</w:t>
            </w:r>
            <w:r w:rsidRPr="0047597C">
              <w:rPr>
                <w:szCs w:val="21"/>
              </w:rPr>
              <w:br/>
              <w:t>Si le taux de TVA était augmenté, l’impact sur les parties prenantes serait fort.</w:t>
            </w:r>
            <w:r w:rsidRPr="0047597C">
              <w:rPr>
                <w:szCs w:val="21"/>
              </w:rPr>
              <w:br/>
              <w:t>On voit dans le tableau que plusieurs solutions seraient possibles :</w:t>
            </w:r>
            <w:r w:rsidRPr="0047597C">
              <w:rPr>
                <w:szCs w:val="21"/>
              </w:rPr>
              <w:br/>
            </w:r>
          </w:p>
          <w:p w:rsidR="0034066A" w:rsidRPr="0047597C" w:rsidRDefault="0034066A" w:rsidP="0078094F">
            <w:pPr>
              <w:numPr>
                <w:ilvl w:val="0"/>
                <w:numId w:val="10"/>
              </w:numPr>
              <w:spacing w:after="0" w:line="240" w:lineRule="auto"/>
              <w:ind w:left="284" w:right="318" w:firstLine="0"/>
              <w:contextualSpacing/>
              <w:rPr>
                <w:szCs w:val="21"/>
              </w:rPr>
            </w:pPr>
            <w:r w:rsidRPr="0047597C">
              <w:rPr>
                <w:szCs w:val="21"/>
              </w:rPr>
              <w:t>soit augmenter le prix de vente TTC, ce qui aurait pour effet de diminuer le pouvoir d’achat des consommateurs et aurait un impact négatif sur l’image du magasin.</w:t>
            </w:r>
          </w:p>
          <w:p w:rsidR="0034066A" w:rsidRPr="0047597C" w:rsidRDefault="0034066A" w:rsidP="0078094F">
            <w:pPr>
              <w:spacing w:after="0" w:line="240" w:lineRule="auto"/>
              <w:ind w:left="284" w:right="318"/>
              <w:contextualSpacing/>
              <w:rPr>
                <w:szCs w:val="21"/>
              </w:rPr>
            </w:pPr>
          </w:p>
          <w:p w:rsidR="0034066A" w:rsidRPr="008E2E68" w:rsidRDefault="0034066A" w:rsidP="0078094F">
            <w:pPr>
              <w:numPr>
                <w:ilvl w:val="0"/>
                <w:numId w:val="10"/>
              </w:numPr>
              <w:spacing w:after="0" w:line="240" w:lineRule="auto"/>
              <w:ind w:left="284" w:right="318" w:firstLine="0"/>
              <w:contextualSpacing/>
              <w:rPr>
                <w:b/>
              </w:rPr>
            </w:pPr>
            <w:r w:rsidRPr="0047597C">
              <w:rPr>
                <w:szCs w:val="21"/>
              </w:rPr>
              <w:t>Soit, maintenir le prix de vente TTC, et réduire la marge (rémunération du magasin) ou les coûts.</w:t>
            </w:r>
            <w:r w:rsidRPr="0047597C">
              <w:rPr>
                <w:szCs w:val="21"/>
              </w:rPr>
              <w:br/>
              <w:t>Mais réduire les charges de personnel mécontenterait les salariés et n’est pas toujours possible ; réduire les coûts des matières premières, nécessiterait de négocier avec les fournisseurs.</w:t>
            </w:r>
          </w:p>
        </w:tc>
      </w:tr>
    </w:tbl>
    <w:p w:rsidR="001B00A1" w:rsidRDefault="001B00A1" w:rsidP="001B00A1">
      <w:pPr>
        <w:spacing w:after="0" w:line="240" w:lineRule="auto"/>
        <w:ind w:left="709" w:right="316"/>
      </w:pPr>
    </w:p>
    <w:p w:rsidR="001B00A1" w:rsidRDefault="001B00A1" w:rsidP="001B00A1">
      <w:pPr>
        <w:spacing w:after="0" w:line="240" w:lineRule="auto"/>
        <w:ind w:left="709" w:right="316"/>
        <w:rPr>
          <w:sz w:val="16"/>
          <w:szCs w:val="16"/>
        </w:rPr>
      </w:pPr>
      <w:r w:rsidRPr="004E45C0">
        <w:rPr>
          <w:noProof/>
          <w:lang w:eastAsia="fr-FR"/>
        </w:rPr>
        <mc:AlternateContent>
          <mc:Choice Requires="wps">
            <w:drawing>
              <wp:anchor distT="0" distB="0" distL="114300" distR="114300" simplePos="0" relativeHeight="251675648" behindDoc="0" locked="0" layoutInCell="1" allowOverlap="1" wp14:anchorId="3519388F" wp14:editId="239B9C92">
                <wp:simplePos x="0" y="0"/>
                <wp:positionH relativeFrom="column">
                  <wp:posOffset>1425575</wp:posOffset>
                </wp:positionH>
                <wp:positionV relativeFrom="paragraph">
                  <wp:posOffset>88265</wp:posOffset>
                </wp:positionV>
                <wp:extent cx="1936115" cy="290195"/>
                <wp:effectExtent l="0" t="0" r="26035" b="14605"/>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115" cy="290195"/>
                        </a:xfrm>
                        <a:prstGeom prst="rect">
                          <a:avLst/>
                        </a:prstGeom>
                        <a:solidFill>
                          <a:srgbClr val="FFFFFF"/>
                        </a:solidFill>
                        <a:ln w="9525">
                          <a:solidFill>
                            <a:srgbClr val="000000"/>
                          </a:solidFill>
                          <a:miter lim="800000"/>
                          <a:headEnd/>
                          <a:tailEnd/>
                        </a:ln>
                      </wps:spPr>
                      <wps:txbx>
                        <w:txbxContent>
                          <w:p w:rsidR="001B00A1" w:rsidRDefault="001B00A1" w:rsidP="001B00A1">
                            <w:r>
                              <w:t xml:space="preserve">C4= </w:t>
                            </w:r>
                            <w:r w:rsidR="00D24631">
                              <w:t>B4/B9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19388F" id="_x0000_s1029" type="#_x0000_t202" style="position:absolute;left:0;text-align:left;margin-left:112.25pt;margin-top:6.95pt;width:152.45pt;height:2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iSfKwIAAFAEAAAOAAAAZHJzL2Uyb0RvYy54bWysVEtv2zAMvg/YfxB0X/xokjVGnKJLl2FA&#10;9wC6XXZTJDkWJouapMTOfv0oOU2z12WYD4IYUh8/fiSzvBk6TQ7SeQWmpsUkp0QaDkKZXU0/f9q8&#10;uKbEB2YE02BkTY/S05vV82fL3layhBa0kI4giPFVb2vahmCrLPO8lR3zE7DSoLMB17GApttlwrEe&#10;0TudlXk+z3pwwjrg0nv89W500lXCbxrJw4em8TIQXVPkFtLp0rmNZ7ZasmrnmG0VP9Fg/8CiY8pg&#10;0jPUHQuM7J36DapT3IGHJkw4dBk0jeIy1YDVFPkv1Ty0zMpUC4rj7Vkm//9g+fvDR0eUqOmcEsM6&#10;bNEXbBQRkgQ5BEnKKFFvfYWRDxZjw/AKBmx1Ktfbe+BfPTGwbpnZyVvnoG8lE0ixiC+zi6cjjo8g&#10;2/4dCMzF9gES0NC4LuqHihBEx1Ydz+1BHoTHlIureVHMKOHoKxd5sZilFKx6fG2dD28kdCReauqw&#10;/QmdHe59iGxY9RgSk3nQSmyU1slwu+1aO3JgOCqb9J3QfwrThvQ1XczK2SjAXyHy9P0JolMBZ16r&#10;rqbX5yBWRdleG5EmMjClxztS1uakY5RuFDEM2yF17SomiBpvQRxRWAfjiONK4qUF952SHse7pv7b&#10;njlJiX5rsDmLYjqN+5CM6exliYa79GwvPcxwhKppoGS8rkPaoaibgVtsYqOSvk9MTpRxbJPspxWL&#10;e3Fpp6inP4LVDwAAAP//AwBQSwMEFAAGAAgAAAAhAFNjarLfAAAACQEAAA8AAABkcnMvZG93bnJl&#10;di54bWxMj8FOwzAMhu9IvENkJC6IpXRdWUvTCSGB4AYDwTVrvLaicUqSdeXtMSe42fo//f5cbWY7&#10;iAl96B0puFokIJAaZ3pqFby93l+uQYSoyejBESr4xgCb+vSk0qVxR3rBaRtbwSUUSq2gi3EspQxN&#10;h1aHhRuRONs7b3Xk1bfSeH3kcjvINElyaXVPfKHTI9512HxuD1bBOnucPsLT8vm9yfdDES+up4cv&#10;r9T52Xx7AyLiHP9g+NVndajZaecOZIIYFKRptmKUg2UBgoFVWmQgdjwUOci6kv8/qH8AAAD//wMA&#10;UEsBAi0AFAAGAAgAAAAhALaDOJL+AAAA4QEAABMAAAAAAAAAAAAAAAAAAAAAAFtDb250ZW50X1R5&#10;cGVzXS54bWxQSwECLQAUAAYACAAAACEAOP0h/9YAAACUAQAACwAAAAAAAAAAAAAAAAAvAQAAX3Jl&#10;bHMvLnJlbHNQSwECLQAUAAYACAAAACEAm14knysCAABQBAAADgAAAAAAAAAAAAAAAAAuAgAAZHJz&#10;L2Uyb0RvYy54bWxQSwECLQAUAAYACAAAACEAU2Nqst8AAAAJAQAADwAAAAAAAAAAAAAAAACFBAAA&#10;ZHJzL2Rvd25yZXYueG1sUEsFBgAAAAAEAAQA8wAAAJEFAAAAAA==&#10;">
                <v:textbox>
                  <w:txbxContent>
                    <w:p w:rsidR="001B00A1" w:rsidRDefault="001B00A1" w:rsidP="001B00A1">
                      <w:r>
                        <w:t xml:space="preserve">C4= </w:t>
                      </w:r>
                      <w:r w:rsidR="00D24631">
                        <w:t>B4/B9</w:t>
                      </w:r>
                    </w:p>
                  </w:txbxContent>
                </v:textbox>
              </v:shape>
            </w:pict>
          </mc:Fallback>
        </mc:AlternateContent>
      </w:r>
    </w:p>
    <w:p w:rsidR="00D03976" w:rsidRDefault="001B00A1" w:rsidP="001B00A1">
      <w:pPr>
        <w:spacing w:after="0" w:line="240" w:lineRule="auto"/>
        <w:ind w:left="709" w:right="316"/>
      </w:pPr>
      <w:r w:rsidRPr="004E45C0">
        <w:rPr>
          <w:noProof/>
          <w:lang w:eastAsia="fr-FR"/>
        </w:rPr>
        <mc:AlternateContent>
          <mc:Choice Requires="wps">
            <w:drawing>
              <wp:anchor distT="0" distB="0" distL="114300" distR="114300" simplePos="0" relativeHeight="251676672" behindDoc="0" locked="0" layoutInCell="1" allowOverlap="1" wp14:anchorId="3FAF83FD" wp14:editId="4B6766E3">
                <wp:simplePos x="0" y="0"/>
                <wp:positionH relativeFrom="column">
                  <wp:posOffset>1427480</wp:posOffset>
                </wp:positionH>
                <wp:positionV relativeFrom="paragraph">
                  <wp:posOffset>354965</wp:posOffset>
                </wp:positionV>
                <wp:extent cx="1936115" cy="290195"/>
                <wp:effectExtent l="0" t="0" r="26035" b="1460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115" cy="290195"/>
                        </a:xfrm>
                        <a:prstGeom prst="rect">
                          <a:avLst/>
                        </a:prstGeom>
                        <a:solidFill>
                          <a:srgbClr val="FFFFFF"/>
                        </a:solidFill>
                        <a:ln w="9525">
                          <a:solidFill>
                            <a:srgbClr val="000000"/>
                          </a:solidFill>
                          <a:miter lim="800000"/>
                          <a:headEnd/>
                          <a:tailEnd/>
                        </a:ln>
                      </wps:spPr>
                      <wps:txbx>
                        <w:txbxContent>
                          <w:p w:rsidR="001B00A1" w:rsidRDefault="001B00A1" w:rsidP="001B00A1">
                            <w:r>
                              <w:t xml:space="preserve">C4= </w:t>
                            </w:r>
                            <w:r w:rsidR="00D24631">
                              <w:t>B4/B$9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AF83FD" id="_x0000_s1030" type="#_x0000_t202" style="position:absolute;left:0;text-align:left;margin-left:112.4pt;margin-top:27.95pt;width:152.45pt;height:2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bvEKgIAAFEEAAAOAAAAZHJzL2Uyb0RvYy54bWysVEtv2zAMvg/YfxB0X/xY0jVGnKJLl2FA&#10;9wC6XXaTJTkWJomepMRuf/0oOU2z12WYD4IYUh8/fiSzuhqNJgfpvAJb02KWUyItB6HsrqZfPm9f&#10;XFLiA7OCabCypvfS06v182eroa9kCR1oIR1BEOuroa9pF0JfZZnnnTTMz6CXFp0tOMMCmm6XCccG&#10;RDc6K/P8IhvAid4Bl97jrzeTk64TfttKHj62rZeB6Joit5BOl84mntl6xaqdY32n+JEG+wcWhimL&#10;SU9QNywwsnfqNyijuAMPbZhxMBm0reIy1YDVFPkv1dx1rJepFhTH9yeZ/P+D5R8OnxxRAnuH8lhm&#10;sEdfsVNESBLkGCQpo0ZD7ysMvesxOIyvYcT4VK/vb4F/88TCpmN2J6+dg6GTTCDHIr7Mzp5OOD6C&#10;NMN7EJiL7QMkoLF1JgqIkhBERzL3p/4gD8JjyuXLi6JYUMLRVy7zYrlIKVj1+Lp3PryVYEi81NRh&#10;/xM6O9z6ENmw6jEkJvOgldgqrZPhds1GO3JgOCvb9B3RfwrTlgw1XS7KxSTAXyHy9P0JwqiAQ6+V&#10;qenlKYhVUbY3VqSRDEzp6Y6UtT3qGKWbRAxjM6a2zWOCqHED4h6FdTDNOO4kXjpwD5QMON819d/3&#10;zElK9DuLzVkW83lciGTMF69KNNy5pzn3MMsRqqaBkum6CWmJom4WrrGJrUr6PjE5Usa5TbIfdywu&#10;xrmdop7+CdY/AAAA//8DAFBLAwQUAAYACAAAACEA09F+VOEAAAAKAQAADwAAAGRycy9kb3ducmV2&#10;LnhtbEyPwU7DMBBE70j8g7VIXFDrNDRpE+JUCAlEb9AiuLrxNomw18F20/D3mBMcV/M087baTEaz&#10;EZ3vLQlYzBNgSI1VPbUC3vaPszUwHyQpqS2hgG/0sKkvLypZKnumVxx3oWWxhHwpBXQhDCXnvunQ&#10;SD+3A1LMjtYZGeLpWq6cPMdyo3maJDk3sqe40MkBHzpsPncnI2C9fB4//Pb25b3Jj7oIN6vx6csJ&#10;cX013d8BCziFPxh+9aM61NHpYE+kPNMC0nQZ1YOALCuARSBLixWwQySTRQ68rvj/F+ofAAAA//8D&#10;AFBLAQItABQABgAIAAAAIQC2gziS/gAAAOEBAAATAAAAAAAAAAAAAAAAAAAAAABbQ29udGVudF9U&#10;eXBlc10ueG1sUEsBAi0AFAAGAAgAAAAhADj9If/WAAAAlAEAAAsAAAAAAAAAAAAAAAAALwEAAF9y&#10;ZWxzLy5yZWxzUEsBAi0AFAAGAAgAAAAhABuRu8QqAgAAUQQAAA4AAAAAAAAAAAAAAAAALgIAAGRy&#10;cy9lMm9Eb2MueG1sUEsBAi0AFAAGAAgAAAAhANPRflThAAAACgEAAA8AAAAAAAAAAAAAAAAAhAQA&#10;AGRycy9kb3ducmV2LnhtbFBLBQYAAAAABAAEAPMAAACSBQAAAAA=&#10;">
                <v:textbox>
                  <w:txbxContent>
                    <w:p w:rsidR="001B00A1" w:rsidRDefault="001B00A1" w:rsidP="001B00A1">
                      <w:r>
                        <w:t xml:space="preserve">C4= </w:t>
                      </w:r>
                      <w:r w:rsidR="00D24631">
                        <w:t>B4/B$9</w:t>
                      </w:r>
                    </w:p>
                  </w:txbxContent>
                </v:textbox>
              </v:shape>
            </w:pict>
          </mc:Fallback>
        </mc:AlternateContent>
      </w:r>
      <w:r w:rsidRPr="004E45C0">
        <w:t>Question</w:t>
      </w:r>
      <w:r>
        <w:t xml:space="preserve"> 2.b</w:t>
      </w:r>
      <w:r w:rsidRPr="004E45C0">
        <w:t> :</w:t>
      </w:r>
    </w:p>
    <w:p w:rsidR="001B00A1" w:rsidRDefault="001B00A1" w:rsidP="001B00A1">
      <w:pPr>
        <w:spacing w:after="0" w:line="240" w:lineRule="auto"/>
        <w:ind w:left="709" w:right="316"/>
      </w:pPr>
      <w:r>
        <w:tab/>
      </w:r>
      <w:r>
        <w:tab/>
      </w:r>
      <w:r>
        <w:tab/>
      </w:r>
      <w:r>
        <w:tab/>
      </w:r>
      <w:r>
        <w:tab/>
      </w:r>
      <w:r>
        <w:tab/>
      </w:r>
    </w:p>
    <w:p w:rsidR="001B00A1" w:rsidRDefault="001B00A1" w:rsidP="001B00A1">
      <w:pPr>
        <w:spacing w:after="0" w:line="240" w:lineRule="auto"/>
        <w:ind w:left="709" w:right="316"/>
      </w:pPr>
      <w:r w:rsidRPr="004E45C0">
        <w:rPr>
          <w:noProof/>
          <w:lang w:eastAsia="fr-FR"/>
        </w:rPr>
        <mc:AlternateContent>
          <mc:Choice Requires="wps">
            <w:drawing>
              <wp:anchor distT="0" distB="0" distL="114300" distR="114300" simplePos="0" relativeHeight="251677696" behindDoc="0" locked="0" layoutInCell="1" allowOverlap="1" wp14:anchorId="58E2F478" wp14:editId="15C98FEA">
                <wp:simplePos x="0" y="0"/>
                <wp:positionH relativeFrom="column">
                  <wp:posOffset>1430020</wp:posOffset>
                </wp:positionH>
                <wp:positionV relativeFrom="paragraph">
                  <wp:posOffset>361315</wp:posOffset>
                </wp:positionV>
                <wp:extent cx="1936115" cy="290195"/>
                <wp:effectExtent l="0" t="0" r="26035" b="14605"/>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115" cy="290195"/>
                        </a:xfrm>
                        <a:prstGeom prst="rect">
                          <a:avLst/>
                        </a:prstGeom>
                        <a:solidFill>
                          <a:srgbClr val="FFFFFF"/>
                        </a:solidFill>
                        <a:ln w="9525">
                          <a:solidFill>
                            <a:srgbClr val="000000"/>
                          </a:solidFill>
                          <a:miter lim="800000"/>
                          <a:headEnd/>
                          <a:tailEnd/>
                        </a:ln>
                      </wps:spPr>
                      <wps:txbx>
                        <w:txbxContent>
                          <w:p w:rsidR="001B00A1" w:rsidRDefault="001B00A1" w:rsidP="001B00A1">
                            <w:r>
                              <w:t xml:space="preserve">C7= </w:t>
                            </w:r>
                            <w:r w:rsidR="00D24631">
                              <w:t>B7/B5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2F478" id="_x0000_s1031" type="#_x0000_t202" style="position:absolute;left:0;text-align:left;margin-left:112.6pt;margin-top:28.45pt;width:152.45pt;height:2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jl5KgIAAFEEAAAOAAAAZHJzL2Uyb0RvYy54bWysVEtv2zAMvg/YfxB0X/xY0jVGnKJLl2FA&#10;9wC6XXaTJTkWJouapMRuf/0oOU2z12WYD4IYUh/J7yOzuhp7TQ7SeQWmpsUsp0QaDkKZXU2/fN6+&#10;uKTEB2YE02BkTe+lp1fr589Wg61kCR1oIR1BEOOrwda0C8FWWeZ5J3vmZ2ClQWcLrmcBTbfLhGMD&#10;ovc6K/P8IhvACeuAS+/x15vJSdcJv20lDx/b1stAdE2xtpBOl84mntl6xaqdY7ZT/FgG+4cqeqYM&#10;Jj1B3bDAyN6p36B6xR14aMOMQ59B2youUw/YTZH/0s1dx6xMvSA53p5o8v8Pln84fHJECdSuoMSw&#10;HjX6ikoRIUmQY5CkjBwN1lcYemcxOIyvYcT41K+3t8C/eWJg0zGzk9fOwdBJJrDGIr7Mzp5OOD6C&#10;NMN7EJiL7QMkoLF1fSQQKSGIjlrdn/TBOgiPKZcvL4piQQlHX7nMi+UipWDV42vrfHgroSfxUlOH&#10;+id0drj1IVbDqseQmMyDVmKrtE6G2zUb7ciB4axs03dE/ylMGzLUdLkoFxMBf4XI0/cniF4FHHqt&#10;+ppenoJYFWl7Y0QaycCUnu5YsjZHHiN1E4lhbMYkW2IgctyAuEdiHUwzjjuJlw7cAyUDzndN/fc9&#10;c5IS/c6gOMtiPo8LkYz54lWJhjv3NOceZjhC1TRQMl03IS1R5M3ANYrYqsTvUyXHknFuE+3HHYuL&#10;cW6nqKd/gvUPAAAA//8DAFBLAwQUAAYACAAAACEAU/FKveAAAAAKAQAADwAAAGRycy9kb3ducmV2&#10;LnhtbEyPy07DMBBF90j8gzVIbBB16pLQhjgVQgLBDtoKtm48TSL8CLabhr9nWMFydI/uPVOtJ2vY&#10;iCH23kmYzzJg6Bqve9dK2G0fr5fAYlJOK+MdSvjGCOv6/KxSpfYn94bjJrWMSlwslYQupaHkPDYd&#10;WhVnfkBH2cEHqxKdoeU6qBOVW8NFlhXcqt7RQqcGfOiw+dwcrYTlzfP4EV8Wr+9NcTCrdHU7Pn0F&#10;KS8vpvs7YAmn9AfDrz6pQ01Oe390OjIjQYhcECohL1bACMgX2RzYnshMFMDriv9/of4BAAD//wMA&#10;UEsBAi0AFAAGAAgAAAAhALaDOJL+AAAA4QEAABMAAAAAAAAAAAAAAAAAAAAAAFtDb250ZW50X1R5&#10;cGVzXS54bWxQSwECLQAUAAYACAAAACEAOP0h/9YAAACUAQAACwAAAAAAAAAAAAAAAAAvAQAAX3Jl&#10;bHMvLnJlbHNQSwECLQAUAAYACAAAACEArKI5eSoCAABRBAAADgAAAAAAAAAAAAAAAAAuAgAAZHJz&#10;L2Uyb0RvYy54bWxQSwECLQAUAAYACAAAACEAU/FKveAAAAAKAQAADwAAAAAAAAAAAAAAAACEBAAA&#10;ZHJzL2Rvd25yZXYueG1sUEsFBgAAAAAEAAQA8wAAAJEFAAAAAA==&#10;">
                <v:textbox>
                  <w:txbxContent>
                    <w:p w:rsidR="001B00A1" w:rsidRDefault="001B00A1" w:rsidP="001B00A1">
                      <w:r>
                        <w:t xml:space="preserve">C7= </w:t>
                      </w:r>
                      <w:r w:rsidR="00D24631">
                        <w:t>B7/B5</w:t>
                      </w:r>
                    </w:p>
                  </w:txbxContent>
                </v:textbox>
              </v:shape>
            </w:pict>
          </mc:Fallback>
        </mc:AlternateContent>
      </w:r>
      <w:r>
        <w:t>Question 2.d :</w:t>
      </w:r>
    </w:p>
    <w:p w:rsidR="00D03976" w:rsidRDefault="00D03976" w:rsidP="001B00A1">
      <w:pPr>
        <w:spacing w:after="0" w:line="240" w:lineRule="auto"/>
        <w:ind w:left="709" w:right="316"/>
      </w:pPr>
    </w:p>
    <w:p w:rsidR="00D03976" w:rsidRDefault="00D03976" w:rsidP="0034066A">
      <w:pPr>
        <w:spacing w:line="240" w:lineRule="auto"/>
        <w:ind w:left="375"/>
        <w:contextualSpacing/>
        <w:rPr>
          <w:noProof/>
          <w:lang w:eastAsia="fr-FR"/>
        </w:rPr>
      </w:pPr>
      <w:r>
        <w:tab/>
      </w:r>
      <w:r w:rsidR="001B00A1">
        <w:t>Question 3 :</w:t>
      </w:r>
      <w:r w:rsidR="001B00A1" w:rsidRPr="004E45C0">
        <w:rPr>
          <w:noProof/>
          <w:lang w:eastAsia="fr-FR"/>
        </w:rPr>
        <w:t xml:space="preserve"> </w:t>
      </w:r>
    </w:p>
    <w:p w:rsidR="00D03976" w:rsidRDefault="00D03976" w:rsidP="0034066A">
      <w:pPr>
        <w:spacing w:line="240" w:lineRule="auto"/>
        <w:ind w:left="375"/>
        <w:contextualSpacing/>
        <w:rPr>
          <w:noProof/>
          <w:lang w:eastAsia="fr-FR"/>
        </w:rPr>
      </w:pPr>
    </w:p>
    <w:p w:rsidR="00D03976" w:rsidRDefault="00D03976" w:rsidP="0034066A">
      <w:pPr>
        <w:spacing w:line="240" w:lineRule="auto"/>
        <w:ind w:left="375"/>
        <w:contextualSpacing/>
        <w:rPr>
          <w:noProof/>
          <w:lang w:eastAsia="fr-FR"/>
        </w:rPr>
      </w:pPr>
    </w:p>
    <w:p w:rsidR="00D03976" w:rsidRDefault="00D03976">
      <w:pPr>
        <w:spacing w:after="0" w:line="240" w:lineRule="auto"/>
        <w:rPr>
          <w:b/>
          <w:sz w:val="24"/>
        </w:rPr>
      </w:pPr>
      <w:r>
        <w:rPr>
          <w:b/>
          <w:sz w:val="24"/>
        </w:rPr>
        <w:tab/>
        <w:t>Principales parties prenantes impactées :</w:t>
      </w:r>
    </w:p>
    <w:p w:rsidR="00D03976" w:rsidRDefault="00D03976">
      <w:pPr>
        <w:spacing w:after="0" w:line="240" w:lineRule="auto"/>
        <w:rPr>
          <w:b/>
          <w:sz w:val="24"/>
        </w:rPr>
      </w:pPr>
    </w:p>
    <w:p w:rsidR="00D03976" w:rsidRDefault="00D03976" w:rsidP="00D03976">
      <w:pPr>
        <w:pStyle w:val="Paragraphedeliste"/>
        <w:numPr>
          <w:ilvl w:val="0"/>
          <w:numId w:val="10"/>
        </w:numPr>
        <w:spacing w:after="0" w:line="240" w:lineRule="auto"/>
        <w:rPr>
          <w:sz w:val="24"/>
        </w:rPr>
      </w:pPr>
      <w:r>
        <w:rPr>
          <w:sz w:val="24"/>
        </w:rPr>
        <w:t>Hypothèse 1 : Client (&lt;0) et Etat (&gt;0)</w:t>
      </w:r>
    </w:p>
    <w:p w:rsidR="00D03976" w:rsidRDefault="00D03976" w:rsidP="00D03976">
      <w:pPr>
        <w:pStyle w:val="Paragraphedeliste"/>
        <w:numPr>
          <w:ilvl w:val="0"/>
          <w:numId w:val="10"/>
        </w:numPr>
        <w:spacing w:after="0" w:line="240" w:lineRule="auto"/>
        <w:rPr>
          <w:sz w:val="24"/>
        </w:rPr>
      </w:pPr>
      <w:r>
        <w:rPr>
          <w:sz w:val="24"/>
        </w:rPr>
        <w:t>Hypothèse 2 : Client (&lt;0)</w:t>
      </w:r>
    </w:p>
    <w:p w:rsidR="00D03976" w:rsidRPr="00D03976" w:rsidRDefault="00D03976" w:rsidP="00D03976">
      <w:pPr>
        <w:pStyle w:val="Paragraphedeliste"/>
        <w:numPr>
          <w:ilvl w:val="0"/>
          <w:numId w:val="10"/>
        </w:numPr>
        <w:spacing w:after="0" w:line="240" w:lineRule="auto"/>
        <w:rPr>
          <w:sz w:val="24"/>
        </w:rPr>
      </w:pPr>
      <w:r>
        <w:rPr>
          <w:sz w:val="24"/>
        </w:rPr>
        <w:t>Hypothèse 3 : Etat (&gt;0) au détriment des fournisseurs et/ou des salariés et/ou l’entreprise</w:t>
      </w:r>
    </w:p>
    <w:p w:rsidR="00D03976" w:rsidRDefault="00D03976">
      <w:pPr>
        <w:spacing w:after="0" w:line="240" w:lineRule="auto"/>
        <w:rPr>
          <w:b/>
          <w:sz w:val="24"/>
        </w:rPr>
      </w:pPr>
      <w:r>
        <w:rPr>
          <w:b/>
          <w:sz w:val="24"/>
        </w:rPr>
        <w:br w:type="page"/>
      </w:r>
    </w:p>
    <w:p w:rsidR="00126A74" w:rsidRPr="0034066A" w:rsidRDefault="00D03976" w:rsidP="0034066A">
      <w:pPr>
        <w:spacing w:line="240" w:lineRule="auto"/>
        <w:ind w:left="375"/>
        <w:contextualSpacing/>
      </w:pPr>
      <w:r>
        <w:rPr>
          <w:b/>
          <w:sz w:val="24"/>
        </w:rPr>
        <w:lastRenderedPageBreak/>
        <w:t xml:space="preserve">2- </w:t>
      </w:r>
      <w:r w:rsidR="00126A74" w:rsidRPr="00056909">
        <w:rPr>
          <w:b/>
          <w:sz w:val="24"/>
        </w:rPr>
        <w:t>Les objectifs de cette activité</w:t>
      </w:r>
    </w:p>
    <w:p w:rsidR="00126A74" w:rsidRDefault="00126A74" w:rsidP="00126A74">
      <w:pPr>
        <w:spacing w:after="0" w:line="240" w:lineRule="auto"/>
        <w:ind w:left="720"/>
      </w:pPr>
    </w:p>
    <w:p w:rsidR="002E57D2" w:rsidRDefault="002E57D2" w:rsidP="00126A74">
      <w:pPr>
        <w:spacing w:after="0" w:line="240" w:lineRule="auto"/>
        <w:ind w:left="720"/>
      </w:pPr>
    </w:p>
    <w:p w:rsidR="00126A74" w:rsidRPr="00126A74" w:rsidRDefault="00126A74" w:rsidP="00126A74">
      <w:pPr>
        <w:numPr>
          <w:ilvl w:val="0"/>
          <w:numId w:val="10"/>
        </w:numPr>
        <w:spacing w:after="0" w:line="240" w:lineRule="auto"/>
        <w:rPr>
          <w:b/>
        </w:rPr>
      </w:pPr>
      <w:r w:rsidRPr="00126A74">
        <w:rPr>
          <w:b/>
        </w:rPr>
        <w:t>Textes de références – programmes</w:t>
      </w:r>
    </w:p>
    <w:p w:rsidR="00126A74" w:rsidRDefault="00126A74" w:rsidP="00126A74">
      <w:pPr>
        <w:spacing w:after="0" w:line="240" w:lineRule="auto"/>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222"/>
      </w:tblGrid>
      <w:tr w:rsidR="00126A74" w:rsidRPr="002C2BE7" w:rsidTr="003C1612">
        <w:tc>
          <w:tcPr>
            <w:tcW w:w="2376" w:type="dxa"/>
            <w:shd w:val="clear" w:color="auto" w:fill="D9D9D9"/>
            <w:vAlign w:val="center"/>
          </w:tcPr>
          <w:p w:rsidR="00126A74" w:rsidRPr="00CF324C" w:rsidRDefault="00126A74" w:rsidP="003C1612">
            <w:pPr>
              <w:spacing w:after="0" w:line="240" w:lineRule="auto"/>
              <w:ind w:right="318"/>
              <w:jc w:val="center"/>
              <w:rPr>
                <w:b/>
                <w:i/>
              </w:rPr>
            </w:pPr>
            <w:r w:rsidRPr="00CF324C">
              <w:rPr>
                <w:b/>
                <w:i/>
              </w:rPr>
              <w:t>Sciences de Gestion</w:t>
            </w:r>
          </w:p>
        </w:tc>
        <w:tc>
          <w:tcPr>
            <w:tcW w:w="8222" w:type="dxa"/>
            <w:shd w:val="clear" w:color="auto" w:fill="auto"/>
          </w:tcPr>
          <w:p w:rsidR="002B7393" w:rsidRPr="00CF324C" w:rsidRDefault="002B7393" w:rsidP="002B7393">
            <w:pPr>
              <w:spacing w:after="0" w:line="240" w:lineRule="auto"/>
              <w:ind w:right="318"/>
              <w:rPr>
                <w:i/>
              </w:rPr>
            </w:pPr>
            <w:r w:rsidRPr="00CF324C">
              <w:rPr>
                <w:b/>
                <w:i/>
              </w:rPr>
              <w:t xml:space="preserve">Thème : </w:t>
            </w:r>
            <w:r w:rsidRPr="00CF324C">
              <w:rPr>
                <w:i/>
              </w:rPr>
              <w:t>Gestion et création de valeur</w:t>
            </w:r>
          </w:p>
          <w:p w:rsidR="002B7393" w:rsidRDefault="002B7393" w:rsidP="002B7393">
            <w:pPr>
              <w:spacing w:after="0" w:line="240" w:lineRule="auto"/>
              <w:ind w:right="318"/>
              <w:rPr>
                <w:i/>
              </w:rPr>
            </w:pPr>
            <w:r w:rsidRPr="00CF324C">
              <w:rPr>
                <w:b/>
                <w:i/>
              </w:rPr>
              <w:t>Question</w:t>
            </w:r>
            <w:r w:rsidRPr="00CF324C">
              <w:rPr>
                <w:i/>
              </w:rPr>
              <w:t> : comment la gestion d’une organisation contribue-telle à la création de différentes formes de valeur ?</w:t>
            </w:r>
          </w:p>
          <w:p w:rsidR="002B7393" w:rsidRPr="002B7393" w:rsidRDefault="002B7393" w:rsidP="002B7393">
            <w:pPr>
              <w:spacing w:after="0" w:line="240" w:lineRule="auto"/>
              <w:ind w:right="318"/>
              <w:rPr>
                <w:b/>
                <w:i/>
              </w:rPr>
            </w:pPr>
            <w:r w:rsidRPr="002B7393">
              <w:rPr>
                <w:b/>
                <w:i/>
              </w:rPr>
              <w:t>Thème : Evaluation et performance</w:t>
            </w:r>
          </w:p>
          <w:p w:rsidR="00126A74" w:rsidRPr="00CF324C" w:rsidRDefault="002B7393" w:rsidP="002B7393">
            <w:pPr>
              <w:spacing w:after="0" w:line="240" w:lineRule="auto"/>
              <w:ind w:right="318"/>
              <w:rPr>
                <w:b/>
                <w:i/>
              </w:rPr>
            </w:pPr>
            <w:r>
              <w:rPr>
                <w:b/>
                <w:i/>
              </w:rPr>
              <w:t>Question :</w:t>
            </w:r>
            <w:r>
              <w:rPr>
                <w:i/>
              </w:rPr>
              <w:t xml:space="preserve"> les décisions de gestion rendent-elles une organisation performante ?</w:t>
            </w:r>
          </w:p>
        </w:tc>
      </w:tr>
      <w:tr w:rsidR="00126A74" w:rsidRPr="002C2BE7" w:rsidTr="003C1612">
        <w:tc>
          <w:tcPr>
            <w:tcW w:w="2376" w:type="dxa"/>
            <w:shd w:val="clear" w:color="auto" w:fill="D9D9D9"/>
            <w:vAlign w:val="center"/>
          </w:tcPr>
          <w:p w:rsidR="00126A74" w:rsidRPr="00CF324C" w:rsidRDefault="00126A74" w:rsidP="003C1612">
            <w:pPr>
              <w:spacing w:after="0" w:line="240" w:lineRule="auto"/>
              <w:ind w:right="318"/>
              <w:jc w:val="center"/>
              <w:rPr>
                <w:b/>
                <w:i/>
              </w:rPr>
            </w:pPr>
            <w:r w:rsidRPr="00CF324C">
              <w:rPr>
                <w:b/>
                <w:i/>
              </w:rPr>
              <w:t>Mathématiques</w:t>
            </w:r>
          </w:p>
        </w:tc>
        <w:tc>
          <w:tcPr>
            <w:tcW w:w="8222" w:type="dxa"/>
            <w:shd w:val="clear" w:color="auto" w:fill="auto"/>
          </w:tcPr>
          <w:p w:rsidR="00126A74" w:rsidRPr="00CF324C" w:rsidRDefault="00126A74" w:rsidP="003C1612">
            <w:pPr>
              <w:spacing w:after="0" w:line="240" w:lineRule="auto"/>
              <w:ind w:right="318"/>
              <w:rPr>
                <w:i/>
              </w:rPr>
            </w:pPr>
            <w:r w:rsidRPr="00CF324C">
              <w:rPr>
                <w:b/>
                <w:i/>
              </w:rPr>
              <w:t xml:space="preserve">Feuilles automatisées de calcul : </w:t>
            </w:r>
            <w:r w:rsidRPr="00CF324C">
              <w:rPr>
                <w:i/>
              </w:rPr>
              <w:t>Utiliser un adressage absolu. Investigation, modélisation, présentation des résultats.</w:t>
            </w:r>
          </w:p>
          <w:p w:rsidR="00126A74" w:rsidRPr="00CF324C" w:rsidRDefault="00126A74" w:rsidP="003C1612">
            <w:pPr>
              <w:spacing w:after="0" w:line="240" w:lineRule="auto"/>
              <w:ind w:right="318"/>
              <w:rPr>
                <w:b/>
                <w:i/>
              </w:rPr>
            </w:pPr>
            <w:r w:rsidRPr="00CF324C">
              <w:rPr>
                <w:b/>
                <w:i/>
              </w:rPr>
              <w:t xml:space="preserve">Information chiffrée : </w:t>
            </w:r>
            <w:r w:rsidRPr="00CF324C">
              <w:rPr>
                <w:i/>
              </w:rPr>
              <w:t>Proportion. Taux d’évolution.</w:t>
            </w:r>
          </w:p>
        </w:tc>
      </w:tr>
    </w:tbl>
    <w:p w:rsidR="00126A74" w:rsidRDefault="00126A74" w:rsidP="00126A74">
      <w:pPr>
        <w:spacing w:after="0" w:line="240" w:lineRule="auto"/>
        <w:ind w:left="1080"/>
        <w:rPr>
          <w:b/>
        </w:rPr>
      </w:pPr>
    </w:p>
    <w:p w:rsidR="00165C91" w:rsidRDefault="00165C91" w:rsidP="00126A74">
      <w:pPr>
        <w:spacing w:after="0" w:line="240" w:lineRule="auto"/>
        <w:ind w:left="1080"/>
        <w:rPr>
          <w:b/>
        </w:rPr>
      </w:pPr>
    </w:p>
    <w:p w:rsidR="00126A74" w:rsidRDefault="00126A74" w:rsidP="002B7393">
      <w:pPr>
        <w:spacing w:after="120" w:line="240" w:lineRule="auto"/>
      </w:pPr>
      <w:r w:rsidRPr="00581841">
        <w:t>Programme de mathématiques en classe de 1</w:t>
      </w:r>
      <w:r w:rsidRPr="00581841">
        <w:rPr>
          <w:vertAlign w:val="superscript"/>
        </w:rPr>
        <w:t>ère</w:t>
      </w:r>
      <w:r w:rsidRPr="00581841">
        <w:t xml:space="preserve"> STMG : </w:t>
      </w:r>
      <w:hyperlink r:id="rId18" w:history="1">
        <w:r w:rsidRPr="001B2E2B">
          <w:rPr>
            <w:rStyle w:val="Lienhypertexte"/>
          </w:rPr>
          <w:t>Bulletin officiel n° 6 du 9 février 2012</w:t>
        </w:r>
      </w:hyperlink>
    </w:p>
    <w:p w:rsidR="00126A74" w:rsidRDefault="00126A74" w:rsidP="002B7393">
      <w:pPr>
        <w:spacing w:line="240" w:lineRule="auto"/>
      </w:pPr>
      <w:r w:rsidRPr="00581841">
        <w:t>Programme de Sciences de Gestion en classe de 1</w:t>
      </w:r>
      <w:r w:rsidRPr="00581841">
        <w:rPr>
          <w:vertAlign w:val="superscript"/>
        </w:rPr>
        <w:t>ère</w:t>
      </w:r>
      <w:r w:rsidRPr="00581841">
        <w:t xml:space="preserve"> STMG : </w:t>
      </w:r>
      <w:hyperlink r:id="rId19" w:history="1">
        <w:r w:rsidR="001B2E2B">
          <w:rPr>
            <w:rStyle w:val="Lienhypertexte"/>
          </w:rPr>
          <w:t>Bulletin officiel</w:t>
        </w:r>
        <w:r w:rsidR="007F26B2" w:rsidRPr="001B2E2B">
          <w:rPr>
            <w:rStyle w:val="Lienhypertexte"/>
          </w:rPr>
          <w:t xml:space="preserve"> du 22 mars 2012</w:t>
        </w:r>
      </w:hyperlink>
    </w:p>
    <w:p w:rsidR="00126A74" w:rsidRPr="002B7393" w:rsidRDefault="00126A74" w:rsidP="002B7393">
      <w:pPr>
        <w:numPr>
          <w:ilvl w:val="0"/>
          <w:numId w:val="10"/>
        </w:numPr>
        <w:spacing w:line="240" w:lineRule="auto"/>
        <w:ind w:left="1077" w:hanging="357"/>
        <w:rPr>
          <w:b/>
        </w:rPr>
      </w:pPr>
      <w:r w:rsidRPr="00126A74">
        <w:rPr>
          <w:b/>
        </w:rPr>
        <w:t>Compétences développées en sciences de gestion</w:t>
      </w:r>
    </w:p>
    <w:p w:rsidR="002B7393" w:rsidRDefault="002B7393" w:rsidP="002B7393">
      <w:pPr>
        <w:spacing w:after="0" w:line="240" w:lineRule="auto"/>
      </w:pPr>
      <w:r>
        <w:t>Simuler avec des hypothèses.</w:t>
      </w:r>
      <w:r>
        <w:br/>
        <w:t>Analyser des résultats.</w:t>
      </w:r>
    </w:p>
    <w:p w:rsidR="00165C91" w:rsidRDefault="002B7393" w:rsidP="002B7393">
      <w:pPr>
        <w:spacing w:after="0" w:line="240" w:lineRule="auto"/>
      </w:pPr>
      <w:r>
        <w:t>Argumenter.</w:t>
      </w:r>
    </w:p>
    <w:p w:rsidR="00165C91" w:rsidRDefault="00165C91" w:rsidP="00126A74">
      <w:pPr>
        <w:spacing w:after="0" w:line="240" w:lineRule="auto"/>
        <w:ind w:left="720"/>
      </w:pPr>
    </w:p>
    <w:p w:rsidR="00126A74" w:rsidRPr="002B7393" w:rsidRDefault="00126A74" w:rsidP="002B7393">
      <w:pPr>
        <w:numPr>
          <w:ilvl w:val="0"/>
          <w:numId w:val="10"/>
        </w:numPr>
        <w:spacing w:line="240" w:lineRule="auto"/>
        <w:ind w:left="1077" w:hanging="357"/>
        <w:rPr>
          <w:b/>
        </w:rPr>
      </w:pPr>
      <w:r w:rsidRPr="00126A74">
        <w:rPr>
          <w:b/>
        </w:rPr>
        <w:t>Compétences développées en mathématiques</w:t>
      </w:r>
    </w:p>
    <w:p w:rsidR="00581841" w:rsidRDefault="00581841" w:rsidP="00165C91">
      <w:pPr>
        <w:spacing w:after="0" w:line="240" w:lineRule="auto"/>
      </w:pPr>
      <w:r w:rsidRPr="000E6473">
        <w:rPr>
          <w:i/>
        </w:rPr>
        <w:t>Chercher</w:t>
      </w:r>
      <w:r>
        <w:t> : Analyser un problème</w:t>
      </w:r>
      <w:r w:rsidR="000E6473">
        <w:t>, extraire, organiser et traiter l’information utile.</w:t>
      </w:r>
    </w:p>
    <w:p w:rsidR="000E6473" w:rsidRDefault="000E6473" w:rsidP="00165C91">
      <w:pPr>
        <w:spacing w:after="0" w:line="240" w:lineRule="auto"/>
      </w:pPr>
      <w:r w:rsidRPr="000E6473">
        <w:rPr>
          <w:i/>
        </w:rPr>
        <w:t>Modéliser</w:t>
      </w:r>
      <w:r>
        <w:t> : Traduire en langage mathématique une situation réelle.</w:t>
      </w:r>
    </w:p>
    <w:p w:rsidR="000E6473" w:rsidRDefault="000E6473" w:rsidP="00165C91">
      <w:pPr>
        <w:spacing w:after="0" w:line="240" w:lineRule="auto"/>
      </w:pPr>
      <w:r w:rsidRPr="000E6473">
        <w:rPr>
          <w:i/>
        </w:rPr>
        <w:t>Calculer</w:t>
      </w:r>
      <w:r>
        <w:t> : Effectuer un calcul automatisable à l’aide d’un logiciel.</w:t>
      </w:r>
    </w:p>
    <w:p w:rsidR="000E6473" w:rsidRDefault="000E6473" w:rsidP="00165C91">
      <w:pPr>
        <w:spacing w:after="0" w:line="240" w:lineRule="auto"/>
      </w:pPr>
      <w:r w:rsidRPr="000E6473">
        <w:rPr>
          <w:i/>
        </w:rPr>
        <w:t>Communiquer</w:t>
      </w:r>
      <w:r>
        <w:t> : Développer une argumentation mathématique correcte à l’oral, critiquer une démarche ou un résultat.</w:t>
      </w:r>
    </w:p>
    <w:p w:rsidR="000E6473" w:rsidRDefault="000E6473" w:rsidP="00165C91">
      <w:pPr>
        <w:spacing w:after="0" w:line="240" w:lineRule="auto"/>
      </w:pPr>
    </w:p>
    <w:p w:rsidR="00CF324C" w:rsidRPr="002B7393" w:rsidRDefault="00126A74" w:rsidP="002B7393">
      <w:pPr>
        <w:numPr>
          <w:ilvl w:val="0"/>
          <w:numId w:val="10"/>
        </w:numPr>
        <w:spacing w:line="240" w:lineRule="auto"/>
        <w:ind w:left="1077" w:hanging="357"/>
        <w:rPr>
          <w:b/>
        </w:rPr>
      </w:pPr>
      <w:r w:rsidRPr="00126A74">
        <w:rPr>
          <w:b/>
        </w:rPr>
        <w:t>Place des outils numériques</w:t>
      </w:r>
    </w:p>
    <w:p w:rsidR="00B93858" w:rsidRDefault="000E6473" w:rsidP="00165C91">
      <w:pPr>
        <w:spacing w:after="0" w:line="240" w:lineRule="auto"/>
      </w:pPr>
      <w:r>
        <w:t xml:space="preserve">Cette activité utilise dans les documents ressources une vidéo </w:t>
      </w:r>
      <w:r w:rsidR="00161127">
        <w:t>tirée d’un spot publicitaire diffusé à la télévision, les élèves sont amenés à la visionner pour en extraire des informations et des données.</w:t>
      </w:r>
      <w:r w:rsidR="00B93858">
        <w:t xml:space="preserve"> </w:t>
      </w:r>
    </w:p>
    <w:p w:rsidR="00161127" w:rsidRDefault="00B93858" w:rsidP="00165C91">
      <w:pPr>
        <w:spacing w:after="0" w:line="240" w:lineRule="auto"/>
      </w:pPr>
      <w:r>
        <w:t xml:space="preserve">La vidéo est à télécharger ou à regarder directement sur le site </w:t>
      </w:r>
      <w:hyperlink r:id="rId20" w:tgtFrame="_blank" w:history="1">
        <w:r>
          <w:rPr>
            <w:rStyle w:val="Lienhypertexte"/>
          </w:rPr>
          <w:t>https://www.magasins-u.com/cooperative-u/spots-tv</w:t>
        </w:r>
      </w:hyperlink>
    </w:p>
    <w:p w:rsidR="00CF324C" w:rsidRPr="00CF324C" w:rsidRDefault="00CF324C" w:rsidP="00165C91">
      <w:pPr>
        <w:spacing w:after="0" w:line="240" w:lineRule="auto"/>
        <w:rPr>
          <w:b/>
        </w:rPr>
      </w:pPr>
    </w:p>
    <w:p w:rsidR="00161127" w:rsidRDefault="00161127" w:rsidP="00E428C1">
      <w:pPr>
        <w:spacing w:line="240" w:lineRule="auto"/>
      </w:pPr>
      <w:r>
        <w:t>Dans l’activité, certaines questions utilisent le tableur. Dans un premier temps, les élèves sont amenés à compléter une feuille de calcul donnée par l’enseignant à l’aide de formules</w:t>
      </w:r>
      <w:r w:rsidR="00C5157D">
        <w:t xml:space="preserve"> utilisant un adressage absolu</w:t>
      </w:r>
      <w:r>
        <w:t>. Ils doivent ensuite interpréter plusieurs hypothèses proposées par le contexte.</w:t>
      </w:r>
    </w:p>
    <w:p w:rsidR="00165C91" w:rsidRDefault="00165C91" w:rsidP="00CF324C">
      <w:pPr>
        <w:spacing w:after="0" w:line="240" w:lineRule="auto"/>
      </w:pPr>
    </w:p>
    <w:p w:rsidR="00161127" w:rsidRPr="001C6CCD" w:rsidRDefault="00161127" w:rsidP="001C6CCD">
      <w:pPr>
        <w:numPr>
          <w:ilvl w:val="0"/>
          <w:numId w:val="7"/>
        </w:numPr>
        <w:pBdr>
          <w:bottom w:val="single" w:sz="4" w:space="1" w:color="auto"/>
        </w:pBdr>
        <w:spacing w:after="0" w:line="240" w:lineRule="auto"/>
        <w:rPr>
          <w:b/>
          <w:sz w:val="24"/>
        </w:rPr>
      </w:pPr>
      <w:r w:rsidRPr="001C6CCD">
        <w:rPr>
          <w:b/>
          <w:sz w:val="24"/>
        </w:rPr>
        <w:t>Scénarios de mise en œuvre possibles</w:t>
      </w:r>
    </w:p>
    <w:p w:rsidR="00161127" w:rsidRDefault="00161127" w:rsidP="00161127">
      <w:pPr>
        <w:spacing w:after="0" w:line="240" w:lineRule="auto"/>
        <w:ind w:left="720"/>
        <w:rPr>
          <w:b/>
        </w:rPr>
      </w:pPr>
    </w:p>
    <w:p w:rsidR="002E57D2" w:rsidRDefault="002E57D2" w:rsidP="00161127">
      <w:pPr>
        <w:spacing w:after="0" w:line="240" w:lineRule="auto"/>
        <w:ind w:left="720"/>
        <w:rPr>
          <w:b/>
        </w:rPr>
      </w:pPr>
    </w:p>
    <w:p w:rsidR="00161127" w:rsidRPr="00E428C1" w:rsidRDefault="00FC10D8" w:rsidP="00E428C1">
      <w:pPr>
        <w:numPr>
          <w:ilvl w:val="0"/>
          <w:numId w:val="10"/>
        </w:numPr>
        <w:spacing w:line="240" w:lineRule="auto"/>
        <w:ind w:left="1077" w:hanging="357"/>
        <w:rPr>
          <w:b/>
        </w:rPr>
      </w:pPr>
      <w:r w:rsidRPr="00FC10D8">
        <w:rPr>
          <w:b/>
        </w:rPr>
        <w:t>Prérequis nécessaires</w:t>
      </w:r>
    </w:p>
    <w:p w:rsidR="00161127" w:rsidRDefault="00161127" w:rsidP="00161127">
      <w:pPr>
        <w:spacing w:after="0" w:line="240" w:lineRule="auto"/>
      </w:pPr>
      <w:r w:rsidRPr="00F417F6">
        <w:rPr>
          <w:i/>
        </w:rPr>
        <w:t>En mathématiques</w:t>
      </w:r>
      <w:r>
        <w:t xml:space="preserve"> : </w:t>
      </w:r>
      <w:r w:rsidR="00E428C1">
        <w:tab/>
      </w:r>
      <w:r>
        <w:t>les notions de proportions et de taux d’évolutions.</w:t>
      </w:r>
    </w:p>
    <w:p w:rsidR="002E57D2" w:rsidRDefault="002E57D2" w:rsidP="00161127">
      <w:pPr>
        <w:spacing w:after="0" w:line="240" w:lineRule="auto"/>
      </w:pPr>
    </w:p>
    <w:p w:rsidR="00161127" w:rsidRPr="00E428C1" w:rsidRDefault="00161127" w:rsidP="00E428C1">
      <w:pPr>
        <w:spacing w:after="0" w:line="240" w:lineRule="auto"/>
        <w:ind w:left="2127" w:hanging="2127"/>
      </w:pPr>
      <w:r w:rsidRPr="00E428C1">
        <w:rPr>
          <w:i/>
        </w:rPr>
        <w:t>En sciences de gestion</w:t>
      </w:r>
      <w:r w:rsidRPr="00E428C1">
        <w:t> :</w:t>
      </w:r>
      <w:r w:rsidR="002B7393" w:rsidRPr="00E428C1">
        <w:t xml:space="preserve"> </w:t>
      </w:r>
      <w:r w:rsidR="00E428C1">
        <w:t>pas de prérequis particuliers. Les notions de valeur sociale, valeur ajoutée, coût, prix, marge peuvent être découvertes avec l’activité.</w:t>
      </w:r>
    </w:p>
    <w:p w:rsidR="002E57D2" w:rsidRDefault="002E57D2" w:rsidP="00161127">
      <w:pPr>
        <w:spacing w:after="0" w:line="240" w:lineRule="auto"/>
        <w:ind w:left="1080"/>
      </w:pPr>
    </w:p>
    <w:p w:rsidR="00B93858" w:rsidRDefault="00B93858" w:rsidP="00161127">
      <w:pPr>
        <w:spacing w:after="0" w:line="240" w:lineRule="auto"/>
        <w:ind w:left="1080"/>
      </w:pPr>
    </w:p>
    <w:p w:rsidR="00D03976" w:rsidRDefault="00D03976" w:rsidP="00161127">
      <w:pPr>
        <w:spacing w:after="0" w:line="240" w:lineRule="auto"/>
        <w:ind w:left="1080"/>
      </w:pPr>
    </w:p>
    <w:p w:rsidR="00D03976" w:rsidRDefault="00D03976" w:rsidP="00161127">
      <w:pPr>
        <w:spacing w:after="0" w:line="240" w:lineRule="auto"/>
        <w:ind w:left="1080"/>
      </w:pPr>
    </w:p>
    <w:p w:rsidR="00161127" w:rsidRPr="00161127" w:rsidRDefault="00161127" w:rsidP="00161127">
      <w:pPr>
        <w:numPr>
          <w:ilvl w:val="0"/>
          <w:numId w:val="10"/>
        </w:numPr>
        <w:spacing w:after="0" w:line="240" w:lineRule="auto"/>
        <w:rPr>
          <w:b/>
        </w:rPr>
      </w:pPr>
      <w:r w:rsidRPr="00161127">
        <w:rPr>
          <w:b/>
        </w:rPr>
        <w:lastRenderedPageBreak/>
        <w:t>Déroulements possibles de la séquence</w:t>
      </w:r>
    </w:p>
    <w:p w:rsidR="00161127" w:rsidRDefault="00161127" w:rsidP="00161127">
      <w:pPr>
        <w:spacing w:after="0" w:line="240" w:lineRule="auto"/>
        <w:ind w:left="1080"/>
      </w:pPr>
    </w:p>
    <w:p w:rsidR="00161127" w:rsidRPr="008E2E68" w:rsidRDefault="00161127" w:rsidP="00161127">
      <w:pPr>
        <w:rPr>
          <w:noProof/>
          <w:lang w:eastAsia="fr-FR"/>
        </w:rPr>
      </w:pPr>
      <w:r w:rsidRPr="008E2E68">
        <w:rPr>
          <w:noProof/>
          <w:lang w:eastAsia="fr-FR"/>
        </w:rPr>
        <w:t>Plusieurs approches pédagogiques peuvent convenir :</w:t>
      </w:r>
    </w:p>
    <w:p w:rsidR="0004186E" w:rsidRDefault="00161127" w:rsidP="00161127">
      <w:pPr>
        <w:numPr>
          <w:ilvl w:val="0"/>
          <w:numId w:val="11"/>
        </w:numPr>
        <w:spacing w:after="0" w:line="240" w:lineRule="auto"/>
        <w:ind w:left="714" w:hanging="357"/>
      </w:pPr>
      <w:r w:rsidRPr="008E2E68">
        <w:rPr>
          <w:noProof/>
          <w:lang w:eastAsia="fr-FR"/>
        </w:rPr>
        <w:t xml:space="preserve">Réaliser </w:t>
      </w:r>
      <w:r>
        <w:rPr>
          <w:noProof/>
          <w:lang w:eastAsia="fr-FR"/>
        </w:rPr>
        <w:t>l’ensemble de l’activité</w:t>
      </w:r>
      <w:r w:rsidR="00EC6BC1">
        <w:rPr>
          <w:noProof/>
          <w:lang w:eastAsia="fr-FR"/>
        </w:rPr>
        <w:t xml:space="preserve"> en sciences de g</w:t>
      </w:r>
      <w:r w:rsidRPr="008E2E68">
        <w:rPr>
          <w:noProof/>
          <w:lang w:eastAsia="fr-FR"/>
        </w:rPr>
        <w:t>estion ou en mathématiques</w:t>
      </w:r>
      <w:r>
        <w:rPr>
          <w:noProof/>
          <w:lang w:eastAsia="fr-FR"/>
        </w:rPr>
        <w:t xml:space="preserve"> </w:t>
      </w:r>
    </w:p>
    <w:p w:rsidR="0004186E" w:rsidRDefault="00161127" w:rsidP="0004186E">
      <w:pPr>
        <w:numPr>
          <w:ilvl w:val="0"/>
          <w:numId w:val="11"/>
        </w:numPr>
        <w:spacing w:after="0" w:line="240" w:lineRule="auto"/>
        <w:ind w:left="714" w:hanging="357"/>
      </w:pPr>
      <w:r w:rsidRPr="008E2E68">
        <w:t>Réaliser la partie calcul sur tableur en mathématiques et la partie rédact</w:t>
      </w:r>
      <w:r>
        <w:t>ionnelle en sciences de gestion</w:t>
      </w:r>
    </w:p>
    <w:p w:rsidR="00161127" w:rsidRDefault="00161127" w:rsidP="0004186E">
      <w:pPr>
        <w:numPr>
          <w:ilvl w:val="0"/>
          <w:numId w:val="11"/>
        </w:numPr>
        <w:spacing w:after="0" w:line="240" w:lineRule="auto"/>
        <w:ind w:left="714" w:hanging="357"/>
      </w:pPr>
      <w:r>
        <w:rPr>
          <w:noProof/>
          <w:lang w:eastAsia="fr-FR"/>
        </w:rPr>
        <w:t>Réaliser l’ensemble de l’activité en co-enseignement dans une même séance, par exemple dans le cadre de l’accompagnement personnalisé</w:t>
      </w:r>
    </w:p>
    <w:p w:rsidR="0004186E" w:rsidRDefault="0004186E" w:rsidP="0004186E">
      <w:pPr>
        <w:numPr>
          <w:ilvl w:val="0"/>
          <w:numId w:val="11"/>
        </w:numPr>
        <w:spacing w:after="0" w:line="240" w:lineRule="auto"/>
      </w:pPr>
      <w:r>
        <w:t xml:space="preserve">Sous la forme d’un parcours numérique : </w:t>
      </w:r>
      <w:hyperlink r:id="rId21" w:history="1">
        <w:r w:rsidRPr="004075A3">
          <w:rPr>
            <w:rStyle w:val="Lienhypertexte"/>
          </w:rPr>
          <w:t>http://www.creg.ac-versailles.fr/spip.php?article871</w:t>
        </w:r>
      </w:hyperlink>
      <w:r>
        <w:t xml:space="preserve"> </w:t>
      </w:r>
    </w:p>
    <w:p w:rsidR="00165C91" w:rsidRDefault="00165C91" w:rsidP="00165C91">
      <w:pPr>
        <w:spacing w:after="0" w:line="240" w:lineRule="auto"/>
        <w:ind w:left="720"/>
      </w:pPr>
    </w:p>
    <w:p w:rsidR="00165C91" w:rsidRDefault="00165C91" w:rsidP="00165C91">
      <w:pPr>
        <w:spacing w:after="0" w:line="240" w:lineRule="auto"/>
        <w:ind w:left="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7065"/>
      </w:tblGrid>
      <w:tr w:rsidR="00EF0B06" w:rsidTr="003C1612">
        <w:trPr>
          <w:jc w:val="center"/>
        </w:trPr>
        <w:tc>
          <w:tcPr>
            <w:tcW w:w="2869" w:type="dxa"/>
            <w:shd w:val="clear" w:color="auto" w:fill="D9D9D9"/>
          </w:tcPr>
          <w:p w:rsidR="00EF0B06" w:rsidRPr="003C1612" w:rsidRDefault="00EF0B06" w:rsidP="003C1612">
            <w:pPr>
              <w:spacing w:after="0" w:line="240" w:lineRule="auto"/>
              <w:jc w:val="center"/>
              <w:rPr>
                <w:b/>
                <w:color w:val="000000"/>
              </w:rPr>
            </w:pPr>
            <w:r w:rsidRPr="003C1612">
              <w:rPr>
                <w:b/>
                <w:color w:val="000000"/>
              </w:rPr>
              <w:t>Questions</w:t>
            </w:r>
          </w:p>
        </w:tc>
        <w:tc>
          <w:tcPr>
            <w:tcW w:w="7065" w:type="dxa"/>
            <w:shd w:val="clear" w:color="auto" w:fill="D9D9D9"/>
          </w:tcPr>
          <w:p w:rsidR="00EF0B06" w:rsidRPr="003C1612" w:rsidRDefault="00EF0B06" w:rsidP="003C1612">
            <w:pPr>
              <w:spacing w:after="0" w:line="240" w:lineRule="auto"/>
              <w:jc w:val="center"/>
              <w:rPr>
                <w:b/>
                <w:color w:val="000000"/>
              </w:rPr>
            </w:pPr>
            <w:r w:rsidRPr="003C1612">
              <w:rPr>
                <w:b/>
                <w:color w:val="000000"/>
              </w:rPr>
              <w:t>Quelques pistes pour le déroulement</w:t>
            </w:r>
          </w:p>
        </w:tc>
      </w:tr>
      <w:tr w:rsidR="00EF0B06" w:rsidTr="003C1612">
        <w:trPr>
          <w:jc w:val="center"/>
        </w:trPr>
        <w:tc>
          <w:tcPr>
            <w:tcW w:w="2869" w:type="dxa"/>
            <w:shd w:val="clear" w:color="auto" w:fill="auto"/>
          </w:tcPr>
          <w:p w:rsidR="00EF0B06" w:rsidRDefault="00EF0B06" w:rsidP="003C1612">
            <w:pPr>
              <w:spacing w:after="0" w:line="240" w:lineRule="auto"/>
              <w:contextualSpacing/>
              <w:jc w:val="center"/>
            </w:pPr>
            <w:r>
              <w:t>Question 1 </w:t>
            </w:r>
          </w:p>
          <w:p w:rsidR="00EF0B06" w:rsidRDefault="00EF0B06" w:rsidP="003C1612">
            <w:pPr>
              <w:spacing w:after="0" w:line="240" w:lineRule="auto"/>
              <w:contextualSpacing/>
              <w:jc w:val="center"/>
            </w:pPr>
          </w:p>
          <w:p w:rsidR="00EF0B06" w:rsidRDefault="00EF0B06" w:rsidP="003C1612">
            <w:pPr>
              <w:spacing w:after="0" w:line="240" w:lineRule="auto"/>
              <w:contextualSpacing/>
            </w:pPr>
            <w:r>
              <w:t xml:space="preserve">Vidéo et valeurs </w:t>
            </w:r>
            <w:r w:rsidRPr="00AE5363">
              <w:t>chères à Système U présentés dans les documents.</w:t>
            </w:r>
          </w:p>
        </w:tc>
        <w:tc>
          <w:tcPr>
            <w:tcW w:w="7065" w:type="dxa"/>
            <w:shd w:val="clear" w:color="auto" w:fill="auto"/>
          </w:tcPr>
          <w:p w:rsidR="00EF0B06" w:rsidRDefault="00EF0B06" w:rsidP="003C1612">
            <w:pPr>
              <w:numPr>
                <w:ilvl w:val="0"/>
                <w:numId w:val="11"/>
              </w:numPr>
              <w:spacing w:after="0" w:line="240" w:lineRule="auto"/>
              <w:ind w:left="470" w:hanging="357"/>
            </w:pPr>
            <w:r>
              <w:t>Visionner la vidéo une 1</w:t>
            </w:r>
            <w:r w:rsidRPr="003C1612">
              <w:rPr>
                <w:vertAlign w:val="superscript"/>
              </w:rPr>
              <w:t>ère</w:t>
            </w:r>
            <w:r>
              <w:t xml:space="preserve"> fois (à toute la classe par vidéo projection ou chaque élève devant son PC)</w:t>
            </w:r>
          </w:p>
          <w:p w:rsidR="00EF0B06" w:rsidRDefault="00EF0B06" w:rsidP="003C1612">
            <w:pPr>
              <w:numPr>
                <w:ilvl w:val="0"/>
                <w:numId w:val="11"/>
              </w:numPr>
              <w:spacing w:after="0" w:line="240" w:lineRule="auto"/>
              <w:ind w:left="470" w:hanging="357"/>
            </w:pPr>
            <w:r>
              <w:t>Présenter le contexte</w:t>
            </w:r>
          </w:p>
          <w:p w:rsidR="00EF0B06" w:rsidRDefault="00EF0B06" w:rsidP="003C1612">
            <w:pPr>
              <w:numPr>
                <w:ilvl w:val="0"/>
                <w:numId w:val="11"/>
              </w:numPr>
              <w:spacing w:after="0" w:line="240" w:lineRule="auto"/>
              <w:ind w:left="470" w:hanging="357"/>
            </w:pPr>
            <w:r>
              <w:t>Demander aux élèves de prendre connaissance de tous les documents</w:t>
            </w:r>
          </w:p>
          <w:p w:rsidR="00EF0B06" w:rsidRDefault="00EF0B06" w:rsidP="00317A41">
            <w:pPr>
              <w:numPr>
                <w:ilvl w:val="0"/>
                <w:numId w:val="11"/>
              </w:numPr>
              <w:spacing w:after="0" w:line="240" w:lineRule="auto"/>
              <w:ind w:left="470" w:hanging="357"/>
            </w:pPr>
            <w:r>
              <w:t>Visionner une 2</w:t>
            </w:r>
            <w:r w:rsidRPr="003C1612">
              <w:rPr>
                <w:vertAlign w:val="superscript"/>
              </w:rPr>
              <w:t>nde</w:t>
            </w:r>
            <w:r>
              <w:t xml:space="preserve"> fois la vidéo et questionner à l’oral les élèves sur les valeurs chères de Système U</w:t>
            </w:r>
          </w:p>
        </w:tc>
      </w:tr>
      <w:tr w:rsidR="00EF0B06" w:rsidTr="003C1612">
        <w:trPr>
          <w:jc w:val="center"/>
        </w:trPr>
        <w:tc>
          <w:tcPr>
            <w:tcW w:w="2869" w:type="dxa"/>
            <w:shd w:val="clear" w:color="auto" w:fill="auto"/>
          </w:tcPr>
          <w:p w:rsidR="00EF0B06" w:rsidRDefault="00EF0B06" w:rsidP="003C1612">
            <w:pPr>
              <w:spacing w:after="0" w:line="240" w:lineRule="auto"/>
              <w:contextualSpacing/>
              <w:jc w:val="center"/>
            </w:pPr>
            <w:r>
              <w:t>Question 2 </w:t>
            </w:r>
          </w:p>
          <w:p w:rsidR="00EF0B06" w:rsidRDefault="00EF0B06" w:rsidP="003C1612">
            <w:pPr>
              <w:spacing w:after="0" w:line="240" w:lineRule="auto"/>
              <w:contextualSpacing/>
              <w:jc w:val="center"/>
            </w:pPr>
          </w:p>
          <w:p w:rsidR="00EF0B06" w:rsidRDefault="00EF0B06" w:rsidP="003C1612">
            <w:pPr>
              <w:spacing w:after="0" w:line="240" w:lineRule="auto"/>
            </w:pPr>
            <w:r>
              <w:t>Feuille de calcul à compléter, calcul de proportions</w:t>
            </w:r>
          </w:p>
        </w:tc>
        <w:tc>
          <w:tcPr>
            <w:tcW w:w="7065" w:type="dxa"/>
            <w:shd w:val="clear" w:color="auto" w:fill="auto"/>
          </w:tcPr>
          <w:p w:rsidR="00EF0B06" w:rsidRDefault="00EF0B06" w:rsidP="003C1612">
            <w:pPr>
              <w:numPr>
                <w:ilvl w:val="0"/>
                <w:numId w:val="11"/>
              </w:numPr>
              <w:spacing w:after="0" w:line="240" w:lineRule="auto"/>
              <w:ind w:left="470" w:hanging="357"/>
            </w:pPr>
            <w:r>
              <w:t>Visionner la vidéo avec si besoin des arrêts</w:t>
            </w:r>
          </w:p>
          <w:p w:rsidR="00EF0B06" w:rsidRDefault="00EF0B06" w:rsidP="003C1612">
            <w:pPr>
              <w:numPr>
                <w:ilvl w:val="0"/>
                <w:numId w:val="11"/>
              </w:numPr>
              <w:spacing w:after="0" w:line="240" w:lineRule="auto"/>
              <w:ind w:left="470" w:hanging="357"/>
            </w:pPr>
            <w:r>
              <w:t>Le calcul de proportion</w:t>
            </w:r>
            <w:r w:rsidR="00987AD9">
              <w:t>s</w:t>
            </w:r>
            <w:r>
              <w:t xml:space="preserve"> permet d’introduire le format « pourcentage » du tableur</w:t>
            </w:r>
          </w:p>
          <w:p w:rsidR="00EF0B06" w:rsidRDefault="00EF0B06" w:rsidP="003C1612">
            <w:pPr>
              <w:numPr>
                <w:ilvl w:val="0"/>
                <w:numId w:val="11"/>
              </w:numPr>
              <w:spacing w:after="0" w:line="240" w:lineRule="auto"/>
              <w:ind w:left="470" w:hanging="357"/>
            </w:pPr>
            <w:r>
              <w:t>Cette question permet d’introduire facilemen</w:t>
            </w:r>
            <w:r w:rsidR="00910632">
              <w:t>t la notion d’adressage absolu</w:t>
            </w:r>
          </w:p>
        </w:tc>
      </w:tr>
      <w:tr w:rsidR="00EF0B06" w:rsidTr="003C1612">
        <w:trPr>
          <w:jc w:val="center"/>
        </w:trPr>
        <w:tc>
          <w:tcPr>
            <w:tcW w:w="2869" w:type="dxa"/>
            <w:shd w:val="clear" w:color="auto" w:fill="auto"/>
          </w:tcPr>
          <w:p w:rsidR="00EF0B06" w:rsidRDefault="00EF0B06" w:rsidP="003C1612">
            <w:pPr>
              <w:spacing w:after="0" w:line="240" w:lineRule="auto"/>
              <w:contextualSpacing/>
              <w:jc w:val="center"/>
            </w:pPr>
            <w:r>
              <w:t>Question 3 </w:t>
            </w:r>
          </w:p>
          <w:p w:rsidR="00EF0B06" w:rsidRDefault="00EF0B06" w:rsidP="003C1612">
            <w:pPr>
              <w:spacing w:after="0" w:line="240" w:lineRule="auto"/>
              <w:contextualSpacing/>
              <w:jc w:val="center"/>
            </w:pPr>
          </w:p>
          <w:p w:rsidR="00EF0B06" w:rsidRDefault="00EF0B06" w:rsidP="003C1612">
            <w:pPr>
              <w:spacing w:after="0" w:line="240" w:lineRule="auto"/>
              <w:jc w:val="center"/>
            </w:pPr>
            <w:r>
              <w:t>Calcul du taux de TVA</w:t>
            </w:r>
          </w:p>
        </w:tc>
        <w:tc>
          <w:tcPr>
            <w:tcW w:w="7065" w:type="dxa"/>
            <w:shd w:val="clear" w:color="auto" w:fill="auto"/>
          </w:tcPr>
          <w:p w:rsidR="00EF0B06" w:rsidRDefault="00EF0B06" w:rsidP="003C1612">
            <w:pPr>
              <w:numPr>
                <w:ilvl w:val="0"/>
                <w:numId w:val="11"/>
              </w:numPr>
              <w:spacing w:after="0" w:line="240" w:lineRule="auto"/>
              <w:ind w:left="470" w:hanging="357"/>
            </w:pPr>
            <w:r>
              <w:t>Demander aux élèves de faire le calcul par écrit à l’aide d’outils mathématiques</w:t>
            </w:r>
          </w:p>
          <w:p w:rsidR="00EF0B06" w:rsidRDefault="00EF0B06" w:rsidP="003C1612">
            <w:pPr>
              <w:numPr>
                <w:ilvl w:val="0"/>
                <w:numId w:val="11"/>
              </w:numPr>
              <w:spacing w:after="0" w:line="240" w:lineRule="auto"/>
              <w:ind w:left="470" w:hanging="357"/>
            </w:pPr>
            <w:r>
              <w:t xml:space="preserve">Cette question permet de rappeler la définition de la TVA  </w:t>
            </w:r>
          </w:p>
        </w:tc>
      </w:tr>
      <w:tr w:rsidR="00EF0B06" w:rsidTr="003C1612">
        <w:trPr>
          <w:jc w:val="center"/>
        </w:trPr>
        <w:tc>
          <w:tcPr>
            <w:tcW w:w="2869" w:type="dxa"/>
            <w:shd w:val="clear" w:color="auto" w:fill="auto"/>
          </w:tcPr>
          <w:p w:rsidR="00EF0B06" w:rsidRDefault="00EF0B06" w:rsidP="003C1612">
            <w:pPr>
              <w:spacing w:after="0" w:line="240" w:lineRule="auto"/>
              <w:contextualSpacing/>
              <w:jc w:val="center"/>
            </w:pPr>
            <w:r>
              <w:t>Question 4 </w:t>
            </w:r>
          </w:p>
          <w:p w:rsidR="00EF0B06" w:rsidRDefault="00EF0B06" w:rsidP="003C1612">
            <w:pPr>
              <w:spacing w:after="0" w:line="240" w:lineRule="auto"/>
              <w:contextualSpacing/>
              <w:jc w:val="center"/>
            </w:pPr>
          </w:p>
          <w:p w:rsidR="00EF0B06" w:rsidRDefault="00EF0B06" w:rsidP="003C1612">
            <w:pPr>
              <w:spacing w:after="0" w:line="240" w:lineRule="auto"/>
            </w:pPr>
            <w:r>
              <w:t>Feuille de calcul à compléter suivant trois hypothèses</w:t>
            </w:r>
          </w:p>
        </w:tc>
        <w:tc>
          <w:tcPr>
            <w:tcW w:w="7065" w:type="dxa"/>
            <w:shd w:val="clear" w:color="auto" w:fill="auto"/>
          </w:tcPr>
          <w:p w:rsidR="00EF0B06" w:rsidRDefault="00EF0B06" w:rsidP="003C1612">
            <w:pPr>
              <w:numPr>
                <w:ilvl w:val="0"/>
                <w:numId w:val="11"/>
              </w:numPr>
              <w:spacing w:after="0" w:line="240" w:lineRule="auto"/>
              <w:ind w:left="470" w:hanging="357"/>
            </w:pPr>
            <w:r>
              <w:t xml:space="preserve">Travail par groupe possible </w:t>
            </w:r>
            <w:r w:rsidR="00430D98">
              <w:t>(</w:t>
            </w:r>
            <w:r>
              <w:t>ou en individuel</w:t>
            </w:r>
            <w:r w:rsidR="00430D98">
              <w:t>)</w:t>
            </w:r>
          </w:p>
          <w:p w:rsidR="00EF0B06" w:rsidRDefault="00430D98" w:rsidP="003C1612">
            <w:pPr>
              <w:numPr>
                <w:ilvl w:val="0"/>
                <w:numId w:val="11"/>
              </w:numPr>
              <w:spacing w:after="0" w:line="240" w:lineRule="auto"/>
              <w:ind w:left="470" w:hanging="357"/>
            </w:pPr>
            <w:r>
              <w:t>Mise en commun des réponses à l’oral</w:t>
            </w:r>
          </w:p>
          <w:p w:rsidR="00430D98" w:rsidRDefault="00430D98" w:rsidP="003C1612">
            <w:pPr>
              <w:numPr>
                <w:ilvl w:val="0"/>
                <w:numId w:val="11"/>
              </w:numPr>
              <w:spacing w:after="0" w:line="240" w:lineRule="auto"/>
              <w:ind w:left="470" w:hanging="357"/>
            </w:pPr>
            <w:r>
              <w:t>Proposer, en fonction des réponses, une correction</w:t>
            </w:r>
          </w:p>
          <w:p w:rsidR="00EF0B06" w:rsidRDefault="00EF0B06" w:rsidP="003C1612">
            <w:pPr>
              <w:spacing w:after="0" w:line="240" w:lineRule="auto"/>
              <w:jc w:val="center"/>
            </w:pPr>
          </w:p>
        </w:tc>
      </w:tr>
      <w:tr w:rsidR="00EF0B06" w:rsidTr="003C1612">
        <w:trPr>
          <w:jc w:val="center"/>
        </w:trPr>
        <w:tc>
          <w:tcPr>
            <w:tcW w:w="2869" w:type="dxa"/>
            <w:shd w:val="clear" w:color="auto" w:fill="auto"/>
          </w:tcPr>
          <w:p w:rsidR="00EF0B06" w:rsidRDefault="00EF0B06" w:rsidP="003C1612">
            <w:pPr>
              <w:spacing w:after="0" w:line="240" w:lineRule="auto"/>
              <w:contextualSpacing/>
              <w:jc w:val="center"/>
            </w:pPr>
            <w:r>
              <w:t>Question 5 </w:t>
            </w:r>
          </w:p>
          <w:p w:rsidR="00EF0B06" w:rsidRDefault="00EF0B06" w:rsidP="003C1612">
            <w:pPr>
              <w:spacing w:after="0" w:line="240" w:lineRule="auto"/>
              <w:contextualSpacing/>
              <w:jc w:val="center"/>
            </w:pPr>
          </w:p>
          <w:p w:rsidR="00EF0B06" w:rsidRDefault="00EF0B06" w:rsidP="003C1612">
            <w:pPr>
              <w:spacing w:after="0" w:line="240" w:lineRule="auto"/>
              <w:jc w:val="center"/>
            </w:pPr>
            <w:r>
              <w:t>Paragraphe argumenté</w:t>
            </w:r>
          </w:p>
        </w:tc>
        <w:tc>
          <w:tcPr>
            <w:tcW w:w="7065" w:type="dxa"/>
            <w:shd w:val="clear" w:color="auto" w:fill="auto"/>
          </w:tcPr>
          <w:p w:rsidR="00430D98" w:rsidRDefault="00430D98" w:rsidP="003C1612">
            <w:pPr>
              <w:numPr>
                <w:ilvl w:val="0"/>
                <w:numId w:val="11"/>
              </w:numPr>
              <w:spacing w:after="0" w:line="240" w:lineRule="auto"/>
              <w:ind w:left="470" w:hanging="357"/>
            </w:pPr>
            <w:r>
              <w:t>Travail de rédaction à faire à la maison par les élèves</w:t>
            </w:r>
          </w:p>
          <w:p w:rsidR="00430D98" w:rsidRDefault="00430D98" w:rsidP="003C1612">
            <w:pPr>
              <w:numPr>
                <w:ilvl w:val="0"/>
                <w:numId w:val="11"/>
              </w:numPr>
              <w:spacing w:after="0" w:line="240" w:lineRule="auto"/>
              <w:ind w:left="470" w:hanging="357"/>
            </w:pPr>
            <w:r>
              <w:t>Ce travail peut être corrigé dans une prochaine séance</w:t>
            </w:r>
          </w:p>
          <w:p w:rsidR="00EF0B06" w:rsidRDefault="00430D98" w:rsidP="003C1612">
            <w:pPr>
              <w:numPr>
                <w:ilvl w:val="0"/>
                <w:numId w:val="11"/>
              </w:numPr>
              <w:spacing w:after="0" w:line="240" w:lineRule="auto"/>
              <w:ind w:left="470" w:hanging="357"/>
            </w:pPr>
            <w:r>
              <w:t>Il peut aussi être corrigé individ</w:t>
            </w:r>
            <w:r w:rsidR="00FC10D8">
              <w:t xml:space="preserve">uellement et évalué </w:t>
            </w:r>
          </w:p>
        </w:tc>
      </w:tr>
    </w:tbl>
    <w:p w:rsidR="00161127" w:rsidRDefault="00161127" w:rsidP="00165C91">
      <w:pPr>
        <w:spacing w:after="0" w:line="240" w:lineRule="auto"/>
      </w:pPr>
    </w:p>
    <w:p w:rsidR="00165C91" w:rsidRDefault="00165C91" w:rsidP="00161127">
      <w:pPr>
        <w:spacing w:after="0" w:line="240" w:lineRule="auto"/>
        <w:ind w:left="1080"/>
      </w:pPr>
    </w:p>
    <w:p w:rsidR="00FC10D8" w:rsidRPr="00FC10D8" w:rsidRDefault="00FC10D8" w:rsidP="00FC10D8">
      <w:pPr>
        <w:numPr>
          <w:ilvl w:val="0"/>
          <w:numId w:val="11"/>
        </w:numPr>
        <w:spacing w:after="0" w:line="240" w:lineRule="auto"/>
        <w:rPr>
          <w:b/>
        </w:rPr>
      </w:pPr>
      <w:r w:rsidRPr="00FC10D8">
        <w:rPr>
          <w:b/>
        </w:rPr>
        <w:t>Prolongements possibles</w:t>
      </w:r>
    </w:p>
    <w:p w:rsidR="0004186E" w:rsidRDefault="0004186E" w:rsidP="0004186E">
      <w:pPr>
        <w:spacing w:after="0" w:line="240" w:lineRule="auto"/>
        <w:ind w:left="1080"/>
        <w:rPr>
          <w:b/>
        </w:rPr>
      </w:pPr>
    </w:p>
    <w:p w:rsidR="0004186E" w:rsidRDefault="0004186E" w:rsidP="0004186E">
      <w:pPr>
        <w:spacing w:after="0" w:line="240" w:lineRule="auto"/>
      </w:pPr>
      <w:r w:rsidRPr="00F417F6">
        <w:rPr>
          <w:i/>
        </w:rPr>
        <w:t>En mathématiques</w:t>
      </w:r>
      <w:r>
        <w:t xml:space="preserve"> : </w:t>
      </w:r>
    </w:p>
    <w:p w:rsidR="00987AD9" w:rsidRDefault="00987AD9" w:rsidP="0004186E">
      <w:pPr>
        <w:spacing w:after="0" w:line="240" w:lineRule="auto"/>
      </w:pPr>
    </w:p>
    <w:p w:rsidR="00910632" w:rsidRDefault="00212C5E" w:rsidP="0004186E">
      <w:pPr>
        <w:spacing w:after="0" w:line="240" w:lineRule="auto"/>
      </w:pPr>
      <w:r>
        <w:t>Pour chacune des hypothèses formulées dans l’activité</w:t>
      </w:r>
      <w:r w:rsidR="00910632">
        <w:t> :</w:t>
      </w:r>
    </w:p>
    <w:p w:rsidR="00910632" w:rsidRDefault="00910632" w:rsidP="0004186E">
      <w:pPr>
        <w:numPr>
          <w:ilvl w:val="0"/>
          <w:numId w:val="10"/>
        </w:numPr>
        <w:spacing w:after="0" w:line="240" w:lineRule="auto"/>
      </w:pPr>
      <w:r>
        <w:t>C</w:t>
      </w:r>
      <w:r w:rsidR="00212C5E">
        <w:t>onstruire un diagramme circulaire à l’aide du tableur</w:t>
      </w:r>
      <w:r w:rsidR="00987AD9">
        <w:t xml:space="preserve"> et le comparer au diagramme de</w:t>
      </w:r>
      <w:r>
        <w:t xml:space="preserve"> la situation initiale,</w:t>
      </w:r>
    </w:p>
    <w:p w:rsidR="00212C5E" w:rsidRDefault="00212C5E" w:rsidP="0004186E">
      <w:pPr>
        <w:numPr>
          <w:ilvl w:val="0"/>
          <w:numId w:val="10"/>
        </w:numPr>
        <w:spacing w:after="0" w:line="240" w:lineRule="auto"/>
      </w:pPr>
      <w:r>
        <w:t>Calculer les taux d’</w:t>
      </w:r>
      <w:r w:rsidR="00BE6D99">
        <w:t>évolution du prix de</w:t>
      </w:r>
      <w:r w:rsidR="00CB6365">
        <w:t xml:space="preserve"> vente TTC du dos de cabillaud</w:t>
      </w:r>
      <w:r w:rsidR="00BE6D99">
        <w:t xml:space="preserve"> par rapport à la situation initiale.</w:t>
      </w:r>
    </w:p>
    <w:p w:rsidR="00165728" w:rsidRDefault="00165728" w:rsidP="0004186E">
      <w:pPr>
        <w:spacing w:after="0" w:line="240" w:lineRule="auto"/>
      </w:pPr>
    </w:p>
    <w:p w:rsidR="00BE6D99" w:rsidRDefault="00910632" w:rsidP="0004186E">
      <w:pPr>
        <w:spacing w:after="0" w:line="240" w:lineRule="auto"/>
      </w:pPr>
      <w:r>
        <w:t>Et</w:t>
      </w:r>
      <w:r w:rsidR="00165728">
        <w:t xml:space="preserve"> </w:t>
      </w:r>
      <w:r>
        <w:t>comparer</w:t>
      </w:r>
      <w:r w:rsidR="00076C06">
        <w:t xml:space="preserve"> plus finement</w:t>
      </w:r>
      <w:r>
        <w:t xml:space="preserve"> les trois </w:t>
      </w:r>
      <w:r w:rsidR="00165728">
        <w:t>hypothèses en utilisant ces éléments supplémentaires.</w:t>
      </w:r>
    </w:p>
    <w:p w:rsidR="00910632" w:rsidRPr="00212C5E" w:rsidRDefault="00910632" w:rsidP="0004186E">
      <w:pPr>
        <w:spacing w:after="0" w:line="240" w:lineRule="auto"/>
      </w:pPr>
    </w:p>
    <w:p w:rsidR="0004186E" w:rsidRDefault="0004186E" w:rsidP="0004186E">
      <w:pPr>
        <w:spacing w:after="0" w:line="240" w:lineRule="auto"/>
      </w:pPr>
      <w:r w:rsidRPr="00F417F6">
        <w:rPr>
          <w:i/>
        </w:rPr>
        <w:t>En sciences de gestion</w:t>
      </w:r>
      <w:r>
        <w:t> :</w:t>
      </w:r>
    </w:p>
    <w:p w:rsidR="00987AD9" w:rsidRDefault="00987AD9" w:rsidP="0004186E">
      <w:pPr>
        <w:spacing w:after="0" w:line="240" w:lineRule="auto"/>
      </w:pPr>
    </w:p>
    <w:p w:rsidR="00212C5E" w:rsidRDefault="00212C5E" w:rsidP="00212C5E">
      <w:pPr>
        <w:spacing w:after="0" w:line="240" w:lineRule="auto"/>
      </w:pPr>
      <w:r>
        <w:t xml:space="preserve">Une activité similaire utilisant </w:t>
      </w:r>
      <w:r w:rsidR="002E57D2">
        <w:t xml:space="preserve">d’autres spots publicitaires </w:t>
      </w:r>
      <w:r>
        <w:t>Super U détaillant le prix d’autres produits (lait, lardons, chipolatas)</w:t>
      </w:r>
      <w:r w:rsidR="002E57D2">
        <w:t>.</w:t>
      </w:r>
    </w:p>
    <w:p w:rsidR="002E57D2" w:rsidRDefault="002E57D2" w:rsidP="00212C5E">
      <w:pPr>
        <w:spacing w:after="0" w:line="240" w:lineRule="auto"/>
      </w:pPr>
    </w:p>
    <w:p w:rsidR="00161127" w:rsidRPr="00161127" w:rsidRDefault="002E57D2" w:rsidP="002E57D2">
      <w:pPr>
        <w:spacing w:after="0" w:line="240" w:lineRule="auto"/>
      </w:pPr>
      <w:r w:rsidRPr="002E57D2">
        <w:rPr>
          <w:b/>
        </w:rPr>
        <w:t>Lien vers d’autres spots publicitaires Super U :</w:t>
      </w:r>
      <w:r>
        <w:rPr>
          <w:b/>
        </w:rPr>
        <w:t xml:space="preserve">     </w:t>
      </w:r>
      <w:r>
        <w:t xml:space="preserve"> </w:t>
      </w:r>
      <w:hyperlink r:id="rId22" w:tgtFrame="_blank" w:history="1">
        <w:r>
          <w:rPr>
            <w:rStyle w:val="Lienhypertexte"/>
          </w:rPr>
          <w:t>https://www.magasins-u.com/cooperative-u/spots-tv</w:t>
        </w:r>
      </w:hyperlink>
    </w:p>
    <w:sectPr w:rsidR="00161127" w:rsidRPr="00161127" w:rsidSect="00AE5363">
      <w:footerReference w:type="defaul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AB4" w:rsidRDefault="000D6AB4" w:rsidP="00AE5363">
      <w:pPr>
        <w:spacing w:after="0" w:line="240" w:lineRule="auto"/>
      </w:pPr>
      <w:r>
        <w:separator/>
      </w:r>
    </w:p>
  </w:endnote>
  <w:endnote w:type="continuationSeparator" w:id="0">
    <w:p w:rsidR="000D6AB4" w:rsidRDefault="000D6AB4" w:rsidP="00AE5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7D2" w:rsidRDefault="002E57D2">
    <w:pPr>
      <w:pStyle w:val="Pieddepage"/>
      <w:jc w:val="center"/>
    </w:pPr>
    <w:r>
      <w:fldChar w:fldCharType="begin"/>
    </w:r>
    <w:r>
      <w:instrText>PAGE   \* MERGEFORMAT</w:instrText>
    </w:r>
    <w:r>
      <w:fldChar w:fldCharType="separate"/>
    </w:r>
    <w:r w:rsidR="00D2463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AB4" w:rsidRDefault="000D6AB4" w:rsidP="00AE5363">
      <w:pPr>
        <w:spacing w:after="0" w:line="240" w:lineRule="auto"/>
      </w:pPr>
      <w:r>
        <w:separator/>
      </w:r>
    </w:p>
  </w:footnote>
  <w:footnote w:type="continuationSeparator" w:id="0">
    <w:p w:rsidR="000D6AB4" w:rsidRDefault="000D6AB4" w:rsidP="00AE5363">
      <w:pPr>
        <w:spacing w:after="0" w:line="240" w:lineRule="auto"/>
      </w:pPr>
      <w:r>
        <w:continuationSeparator/>
      </w:r>
    </w:p>
  </w:footnote>
  <w:footnote w:id="1">
    <w:p w:rsidR="0013639F" w:rsidRPr="0013639F" w:rsidRDefault="0013639F" w:rsidP="00713045">
      <w:pPr>
        <w:pStyle w:val="Notedebasdepage"/>
        <w:spacing w:after="120" w:line="240" w:lineRule="auto"/>
        <w:rPr>
          <w:lang w:val="fr-FR"/>
        </w:rPr>
      </w:pPr>
      <w:r>
        <w:rPr>
          <w:rStyle w:val="Appelnotedebasdep"/>
        </w:rPr>
        <w:footnoteRef/>
      </w:r>
      <w:r>
        <w:t xml:space="preserve"> </w:t>
      </w:r>
      <w:r>
        <w:rPr>
          <w:lang w:val="fr-FR"/>
        </w:rPr>
        <w:t>Valeur sociétale ajoutée : Un produit qui a une valeur sociétale ajoutée est un produit qui intègre un bénéfice (ou une préoccupation) pour l’environnement, le lien social, la société en général.</w:t>
      </w:r>
    </w:p>
  </w:footnote>
  <w:footnote w:id="2">
    <w:p w:rsidR="00AE5363" w:rsidRPr="00590837" w:rsidRDefault="00AE5363" w:rsidP="00713045">
      <w:pPr>
        <w:pStyle w:val="Notedebasdepage"/>
        <w:spacing w:after="120" w:line="240" w:lineRule="auto"/>
        <w:rPr>
          <w:lang w:val="fr-FR"/>
        </w:rPr>
      </w:pPr>
      <w:r>
        <w:rPr>
          <w:rStyle w:val="Appelnotedebasdep"/>
        </w:rPr>
        <w:footnoteRef/>
      </w:r>
      <w:r>
        <w:t xml:space="preserve"> TVA = Taxe sur la Valeur Ajoutée ; HT = Hors Taxe ; TTC = Toute</w:t>
      </w:r>
      <w:r w:rsidR="00590837">
        <w:t xml:space="preserve"> Taxe Comprise (TTC = HT + TVA)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749F7"/>
    <w:multiLevelType w:val="hybridMultilevel"/>
    <w:tmpl w:val="CF30036C"/>
    <w:lvl w:ilvl="0" w:tplc="2AB4945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F5D136F"/>
    <w:multiLevelType w:val="multilevel"/>
    <w:tmpl w:val="70B2BD64"/>
    <w:lvl w:ilvl="0">
      <w:start w:val="1"/>
      <w:numFmt w:val="decimal"/>
      <w:lvlText w:val="%1"/>
      <w:lvlJc w:val="left"/>
      <w:pPr>
        <w:ind w:left="375" w:hanging="375"/>
      </w:pPr>
      <w:rPr>
        <w:rFonts w:hint="default"/>
      </w:rPr>
    </w:lvl>
    <w:lvl w:ilvl="1">
      <w:start w:val="1"/>
      <w:numFmt w:val="bullet"/>
      <w:lvlText w:val=""/>
      <w:lvlJc w:val="left"/>
      <w:pPr>
        <w:ind w:left="375" w:hanging="375"/>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C11C4E"/>
    <w:multiLevelType w:val="hybridMultilevel"/>
    <w:tmpl w:val="6C603446"/>
    <w:lvl w:ilvl="0" w:tplc="A51A78A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3D1933"/>
    <w:multiLevelType w:val="hybridMultilevel"/>
    <w:tmpl w:val="48F44C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4AB21D1"/>
    <w:multiLevelType w:val="hybridMultilevel"/>
    <w:tmpl w:val="48F44C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AC2F58"/>
    <w:multiLevelType w:val="hybridMultilevel"/>
    <w:tmpl w:val="F4B0B0F8"/>
    <w:lvl w:ilvl="0" w:tplc="C11A7C8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1C62F6"/>
    <w:multiLevelType w:val="hybridMultilevel"/>
    <w:tmpl w:val="48F44C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D212EB4"/>
    <w:multiLevelType w:val="hybridMultilevel"/>
    <w:tmpl w:val="659EC46A"/>
    <w:lvl w:ilvl="0" w:tplc="309E7F56">
      <w:start w:val="1"/>
      <w:numFmt w:val="lowerLetter"/>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8" w15:restartNumberingAfterBreak="0">
    <w:nsid w:val="2082596C"/>
    <w:multiLevelType w:val="hybridMultilevel"/>
    <w:tmpl w:val="48F44C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7D26881"/>
    <w:multiLevelType w:val="hybridMultilevel"/>
    <w:tmpl w:val="27A67B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EA102A6"/>
    <w:multiLevelType w:val="hybridMultilevel"/>
    <w:tmpl w:val="429478BA"/>
    <w:lvl w:ilvl="0" w:tplc="B826342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2F47F8C"/>
    <w:multiLevelType w:val="hybridMultilevel"/>
    <w:tmpl w:val="D66C8F20"/>
    <w:lvl w:ilvl="0" w:tplc="040C000B">
      <w:start w:val="1"/>
      <w:numFmt w:val="bullet"/>
      <w:lvlText w:val=""/>
      <w:lvlJc w:val="left"/>
      <w:pPr>
        <w:ind w:left="1095" w:hanging="360"/>
      </w:pPr>
      <w:rPr>
        <w:rFonts w:ascii="Wingdings" w:hAnsi="Wingdings" w:hint="default"/>
      </w:rPr>
    </w:lvl>
    <w:lvl w:ilvl="1" w:tplc="040C0003" w:tentative="1">
      <w:start w:val="1"/>
      <w:numFmt w:val="bullet"/>
      <w:lvlText w:val="o"/>
      <w:lvlJc w:val="left"/>
      <w:pPr>
        <w:ind w:left="1815" w:hanging="360"/>
      </w:pPr>
      <w:rPr>
        <w:rFonts w:ascii="Courier New" w:hAnsi="Courier New" w:cs="Courier New" w:hint="default"/>
      </w:rPr>
    </w:lvl>
    <w:lvl w:ilvl="2" w:tplc="040C0005" w:tentative="1">
      <w:start w:val="1"/>
      <w:numFmt w:val="bullet"/>
      <w:lvlText w:val=""/>
      <w:lvlJc w:val="left"/>
      <w:pPr>
        <w:ind w:left="2535" w:hanging="360"/>
      </w:pPr>
      <w:rPr>
        <w:rFonts w:ascii="Wingdings" w:hAnsi="Wingdings" w:hint="default"/>
      </w:rPr>
    </w:lvl>
    <w:lvl w:ilvl="3" w:tplc="040C0001" w:tentative="1">
      <w:start w:val="1"/>
      <w:numFmt w:val="bullet"/>
      <w:lvlText w:val=""/>
      <w:lvlJc w:val="left"/>
      <w:pPr>
        <w:ind w:left="3255" w:hanging="360"/>
      </w:pPr>
      <w:rPr>
        <w:rFonts w:ascii="Symbol" w:hAnsi="Symbol" w:hint="default"/>
      </w:rPr>
    </w:lvl>
    <w:lvl w:ilvl="4" w:tplc="040C0003" w:tentative="1">
      <w:start w:val="1"/>
      <w:numFmt w:val="bullet"/>
      <w:lvlText w:val="o"/>
      <w:lvlJc w:val="left"/>
      <w:pPr>
        <w:ind w:left="3975" w:hanging="360"/>
      </w:pPr>
      <w:rPr>
        <w:rFonts w:ascii="Courier New" w:hAnsi="Courier New" w:cs="Courier New" w:hint="default"/>
      </w:rPr>
    </w:lvl>
    <w:lvl w:ilvl="5" w:tplc="040C0005" w:tentative="1">
      <w:start w:val="1"/>
      <w:numFmt w:val="bullet"/>
      <w:lvlText w:val=""/>
      <w:lvlJc w:val="left"/>
      <w:pPr>
        <w:ind w:left="4695" w:hanging="360"/>
      </w:pPr>
      <w:rPr>
        <w:rFonts w:ascii="Wingdings" w:hAnsi="Wingdings" w:hint="default"/>
      </w:rPr>
    </w:lvl>
    <w:lvl w:ilvl="6" w:tplc="040C0001" w:tentative="1">
      <w:start w:val="1"/>
      <w:numFmt w:val="bullet"/>
      <w:lvlText w:val=""/>
      <w:lvlJc w:val="left"/>
      <w:pPr>
        <w:ind w:left="5415" w:hanging="360"/>
      </w:pPr>
      <w:rPr>
        <w:rFonts w:ascii="Symbol" w:hAnsi="Symbol" w:hint="default"/>
      </w:rPr>
    </w:lvl>
    <w:lvl w:ilvl="7" w:tplc="040C0003" w:tentative="1">
      <w:start w:val="1"/>
      <w:numFmt w:val="bullet"/>
      <w:lvlText w:val="o"/>
      <w:lvlJc w:val="left"/>
      <w:pPr>
        <w:ind w:left="6135" w:hanging="360"/>
      </w:pPr>
      <w:rPr>
        <w:rFonts w:ascii="Courier New" w:hAnsi="Courier New" w:cs="Courier New" w:hint="default"/>
      </w:rPr>
    </w:lvl>
    <w:lvl w:ilvl="8" w:tplc="040C0005" w:tentative="1">
      <w:start w:val="1"/>
      <w:numFmt w:val="bullet"/>
      <w:lvlText w:val=""/>
      <w:lvlJc w:val="left"/>
      <w:pPr>
        <w:ind w:left="6855" w:hanging="360"/>
      </w:pPr>
      <w:rPr>
        <w:rFonts w:ascii="Wingdings" w:hAnsi="Wingdings" w:hint="default"/>
      </w:rPr>
    </w:lvl>
  </w:abstractNum>
  <w:abstractNum w:abstractNumId="12" w15:restartNumberingAfterBreak="0">
    <w:nsid w:val="39BA5C6E"/>
    <w:multiLevelType w:val="hybridMultilevel"/>
    <w:tmpl w:val="A0DC9C74"/>
    <w:lvl w:ilvl="0" w:tplc="F6F0E99C">
      <w:start w:val="1"/>
      <w:numFmt w:val="decimal"/>
      <w:lvlText w:val="%1-"/>
      <w:lvlJc w:val="left"/>
      <w:pPr>
        <w:ind w:left="735" w:hanging="360"/>
      </w:pPr>
      <w:rPr>
        <w:rFonts w:hint="default"/>
      </w:rPr>
    </w:lvl>
    <w:lvl w:ilvl="1" w:tplc="040C0019" w:tentative="1">
      <w:start w:val="1"/>
      <w:numFmt w:val="lowerLetter"/>
      <w:lvlText w:val="%2."/>
      <w:lvlJc w:val="left"/>
      <w:pPr>
        <w:ind w:left="1455" w:hanging="360"/>
      </w:pPr>
    </w:lvl>
    <w:lvl w:ilvl="2" w:tplc="040C001B" w:tentative="1">
      <w:start w:val="1"/>
      <w:numFmt w:val="lowerRoman"/>
      <w:lvlText w:val="%3."/>
      <w:lvlJc w:val="right"/>
      <w:pPr>
        <w:ind w:left="2175" w:hanging="180"/>
      </w:pPr>
    </w:lvl>
    <w:lvl w:ilvl="3" w:tplc="040C000F" w:tentative="1">
      <w:start w:val="1"/>
      <w:numFmt w:val="decimal"/>
      <w:lvlText w:val="%4."/>
      <w:lvlJc w:val="left"/>
      <w:pPr>
        <w:ind w:left="2895" w:hanging="360"/>
      </w:pPr>
    </w:lvl>
    <w:lvl w:ilvl="4" w:tplc="040C0019" w:tentative="1">
      <w:start w:val="1"/>
      <w:numFmt w:val="lowerLetter"/>
      <w:lvlText w:val="%5."/>
      <w:lvlJc w:val="left"/>
      <w:pPr>
        <w:ind w:left="3615" w:hanging="360"/>
      </w:pPr>
    </w:lvl>
    <w:lvl w:ilvl="5" w:tplc="040C001B" w:tentative="1">
      <w:start w:val="1"/>
      <w:numFmt w:val="lowerRoman"/>
      <w:lvlText w:val="%6."/>
      <w:lvlJc w:val="right"/>
      <w:pPr>
        <w:ind w:left="4335" w:hanging="180"/>
      </w:pPr>
    </w:lvl>
    <w:lvl w:ilvl="6" w:tplc="040C000F" w:tentative="1">
      <w:start w:val="1"/>
      <w:numFmt w:val="decimal"/>
      <w:lvlText w:val="%7."/>
      <w:lvlJc w:val="left"/>
      <w:pPr>
        <w:ind w:left="5055" w:hanging="360"/>
      </w:pPr>
    </w:lvl>
    <w:lvl w:ilvl="7" w:tplc="040C0019" w:tentative="1">
      <w:start w:val="1"/>
      <w:numFmt w:val="lowerLetter"/>
      <w:lvlText w:val="%8."/>
      <w:lvlJc w:val="left"/>
      <w:pPr>
        <w:ind w:left="5775" w:hanging="360"/>
      </w:pPr>
    </w:lvl>
    <w:lvl w:ilvl="8" w:tplc="040C001B" w:tentative="1">
      <w:start w:val="1"/>
      <w:numFmt w:val="lowerRoman"/>
      <w:lvlText w:val="%9."/>
      <w:lvlJc w:val="right"/>
      <w:pPr>
        <w:ind w:left="6495" w:hanging="180"/>
      </w:pPr>
    </w:lvl>
  </w:abstractNum>
  <w:abstractNum w:abstractNumId="13" w15:restartNumberingAfterBreak="0">
    <w:nsid w:val="4D5911E6"/>
    <w:multiLevelType w:val="hybridMultilevel"/>
    <w:tmpl w:val="CF30036C"/>
    <w:lvl w:ilvl="0" w:tplc="2AB4945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54E772B1"/>
    <w:multiLevelType w:val="hybridMultilevel"/>
    <w:tmpl w:val="0238834E"/>
    <w:lvl w:ilvl="0" w:tplc="545E0CF2">
      <w:start w:val="1"/>
      <w:numFmt w:val="lowerLetter"/>
      <w:lvlText w:val="%1-"/>
      <w:lvlJc w:val="left"/>
      <w:pPr>
        <w:ind w:left="735" w:hanging="360"/>
      </w:pPr>
      <w:rPr>
        <w:rFonts w:hint="default"/>
      </w:rPr>
    </w:lvl>
    <w:lvl w:ilvl="1" w:tplc="040C0019">
      <w:start w:val="1"/>
      <w:numFmt w:val="lowerLetter"/>
      <w:lvlText w:val="%2."/>
      <w:lvlJc w:val="left"/>
      <w:pPr>
        <w:ind w:left="1455" w:hanging="360"/>
      </w:pPr>
    </w:lvl>
    <w:lvl w:ilvl="2" w:tplc="040C001B" w:tentative="1">
      <w:start w:val="1"/>
      <w:numFmt w:val="lowerRoman"/>
      <w:lvlText w:val="%3."/>
      <w:lvlJc w:val="right"/>
      <w:pPr>
        <w:ind w:left="2175" w:hanging="180"/>
      </w:pPr>
    </w:lvl>
    <w:lvl w:ilvl="3" w:tplc="040C000F" w:tentative="1">
      <w:start w:val="1"/>
      <w:numFmt w:val="decimal"/>
      <w:lvlText w:val="%4."/>
      <w:lvlJc w:val="left"/>
      <w:pPr>
        <w:ind w:left="2895" w:hanging="360"/>
      </w:pPr>
    </w:lvl>
    <w:lvl w:ilvl="4" w:tplc="040C0019" w:tentative="1">
      <w:start w:val="1"/>
      <w:numFmt w:val="lowerLetter"/>
      <w:lvlText w:val="%5."/>
      <w:lvlJc w:val="left"/>
      <w:pPr>
        <w:ind w:left="3615" w:hanging="360"/>
      </w:pPr>
    </w:lvl>
    <w:lvl w:ilvl="5" w:tplc="040C001B" w:tentative="1">
      <w:start w:val="1"/>
      <w:numFmt w:val="lowerRoman"/>
      <w:lvlText w:val="%6."/>
      <w:lvlJc w:val="right"/>
      <w:pPr>
        <w:ind w:left="4335" w:hanging="180"/>
      </w:pPr>
    </w:lvl>
    <w:lvl w:ilvl="6" w:tplc="040C000F" w:tentative="1">
      <w:start w:val="1"/>
      <w:numFmt w:val="decimal"/>
      <w:lvlText w:val="%7."/>
      <w:lvlJc w:val="left"/>
      <w:pPr>
        <w:ind w:left="5055" w:hanging="360"/>
      </w:pPr>
    </w:lvl>
    <w:lvl w:ilvl="7" w:tplc="040C0019" w:tentative="1">
      <w:start w:val="1"/>
      <w:numFmt w:val="lowerLetter"/>
      <w:lvlText w:val="%8."/>
      <w:lvlJc w:val="left"/>
      <w:pPr>
        <w:ind w:left="5775" w:hanging="360"/>
      </w:pPr>
    </w:lvl>
    <w:lvl w:ilvl="8" w:tplc="040C001B" w:tentative="1">
      <w:start w:val="1"/>
      <w:numFmt w:val="lowerRoman"/>
      <w:lvlText w:val="%9."/>
      <w:lvlJc w:val="right"/>
      <w:pPr>
        <w:ind w:left="6495" w:hanging="180"/>
      </w:pPr>
    </w:lvl>
  </w:abstractNum>
  <w:abstractNum w:abstractNumId="15" w15:restartNumberingAfterBreak="0">
    <w:nsid w:val="557D6224"/>
    <w:multiLevelType w:val="hybridMultilevel"/>
    <w:tmpl w:val="7A8499B4"/>
    <w:lvl w:ilvl="0" w:tplc="BE6E365A">
      <w:start w:val="1"/>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57B90EE8"/>
    <w:multiLevelType w:val="hybridMultilevel"/>
    <w:tmpl w:val="7C44CB84"/>
    <w:lvl w:ilvl="0" w:tplc="596E52DE">
      <w:start w:val="1"/>
      <w:numFmt w:val="lowerLetter"/>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7" w15:restartNumberingAfterBreak="0">
    <w:nsid w:val="65EF3C3C"/>
    <w:multiLevelType w:val="hybridMultilevel"/>
    <w:tmpl w:val="6C603446"/>
    <w:lvl w:ilvl="0" w:tplc="A51A78A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E0B6D99"/>
    <w:multiLevelType w:val="hybridMultilevel"/>
    <w:tmpl w:val="85408666"/>
    <w:lvl w:ilvl="0" w:tplc="22545E00">
      <w:start w:val="1"/>
      <w:numFmt w:val="lowerLetter"/>
      <w:lvlText w:val="%1-"/>
      <w:lvlJc w:val="left"/>
      <w:pPr>
        <w:ind w:left="1074" w:hanging="360"/>
      </w:pPr>
      <w:rPr>
        <w:rFonts w:hint="default"/>
      </w:rPr>
    </w:lvl>
    <w:lvl w:ilvl="1" w:tplc="040C0019" w:tentative="1">
      <w:start w:val="1"/>
      <w:numFmt w:val="lowerLetter"/>
      <w:lvlText w:val="%2."/>
      <w:lvlJc w:val="left"/>
      <w:pPr>
        <w:ind w:left="1794" w:hanging="360"/>
      </w:p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19" w15:restartNumberingAfterBreak="0">
    <w:nsid w:val="77B35D97"/>
    <w:multiLevelType w:val="hybridMultilevel"/>
    <w:tmpl w:val="D494C760"/>
    <w:lvl w:ilvl="0" w:tplc="A4609112">
      <w:start w:val="1"/>
      <w:numFmt w:val="bullet"/>
      <w:lvlText w:val="-"/>
      <w:lvlJc w:val="left"/>
      <w:pPr>
        <w:ind w:left="1429" w:hanging="360"/>
      </w:pPr>
      <w:rPr>
        <w:rFonts w:ascii="Calibri" w:eastAsia="Times New Roman" w:hAnsi="Calibri" w:cs="Times New Roman" w:hint="default"/>
        <w:color w:val="000000"/>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10"/>
  </w:num>
  <w:num w:numId="2">
    <w:abstractNumId w:val="3"/>
  </w:num>
  <w:num w:numId="3">
    <w:abstractNumId w:val="19"/>
  </w:num>
  <w:num w:numId="4">
    <w:abstractNumId w:val="7"/>
  </w:num>
  <w:num w:numId="5">
    <w:abstractNumId w:val="16"/>
  </w:num>
  <w:num w:numId="6">
    <w:abstractNumId w:val="0"/>
  </w:num>
  <w:num w:numId="7">
    <w:abstractNumId w:val="9"/>
  </w:num>
  <w:num w:numId="8">
    <w:abstractNumId w:val="6"/>
  </w:num>
  <w:num w:numId="9">
    <w:abstractNumId w:val="1"/>
  </w:num>
  <w:num w:numId="10">
    <w:abstractNumId w:val="15"/>
  </w:num>
  <w:num w:numId="11">
    <w:abstractNumId w:val="5"/>
  </w:num>
  <w:num w:numId="12">
    <w:abstractNumId w:val="12"/>
  </w:num>
  <w:num w:numId="13">
    <w:abstractNumId w:val="11"/>
  </w:num>
  <w:num w:numId="14">
    <w:abstractNumId w:val="4"/>
  </w:num>
  <w:num w:numId="15">
    <w:abstractNumId w:val="8"/>
  </w:num>
  <w:num w:numId="16">
    <w:abstractNumId w:val="13"/>
  </w:num>
  <w:num w:numId="17">
    <w:abstractNumId w:val="2"/>
  </w:num>
  <w:num w:numId="18">
    <w:abstractNumId w:val="17"/>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B74"/>
    <w:rsid w:val="00017B16"/>
    <w:rsid w:val="0002624B"/>
    <w:rsid w:val="0004186E"/>
    <w:rsid w:val="00056909"/>
    <w:rsid w:val="00076C06"/>
    <w:rsid w:val="000929D8"/>
    <w:rsid w:val="000964DF"/>
    <w:rsid w:val="000A7231"/>
    <w:rsid w:val="000B28EE"/>
    <w:rsid w:val="000D6AB4"/>
    <w:rsid w:val="000E6473"/>
    <w:rsid w:val="00126A74"/>
    <w:rsid w:val="0013639F"/>
    <w:rsid w:val="00161127"/>
    <w:rsid w:val="00165728"/>
    <w:rsid w:val="00165C91"/>
    <w:rsid w:val="00165D6C"/>
    <w:rsid w:val="0019044B"/>
    <w:rsid w:val="001B00A1"/>
    <w:rsid w:val="001B2E2B"/>
    <w:rsid w:val="001B5746"/>
    <w:rsid w:val="001C6CCD"/>
    <w:rsid w:val="0020011F"/>
    <w:rsid w:val="00212C5E"/>
    <w:rsid w:val="002455D5"/>
    <w:rsid w:val="0025494C"/>
    <w:rsid w:val="002925A0"/>
    <w:rsid w:val="002B7393"/>
    <w:rsid w:val="002D7B74"/>
    <w:rsid w:val="002E57D2"/>
    <w:rsid w:val="002F10BF"/>
    <w:rsid w:val="00317A41"/>
    <w:rsid w:val="0034066A"/>
    <w:rsid w:val="003445B2"/>
    <w:rsid w:val="00346294"/>
    <w:rsid w:val="003C1612"/>
    <w:rsid w:val="00423188"/>
    <w:rsid w:val="00430D98"/>
    <w:rsid w:val="0047597C"/>
    <w:rsid w:val="00485F6C"/>
    <w:rsid w:val="004E39D2"/>
    <w:rsid w:val="004E45C0"/>
    <w:rsid w:val="00530522"/>
    <w:rsid w:val="00573DEA"/>
    <w:rsid w:val="00581841"/>
    <w:rsid w:val="00590837"/>
    <w:rsid w:val="006558BC"/>
    <w:rsid w:val="006B062E"/>
    <w:rsid w:val="006B2161"/>
    <w:rsid w:val="00713045"/>
    <w:rsid w:val="00741512"/>
    <w:rsid w:val="0075347B"/>
    <w:rsid w:val="007F26B2"/>
    <w:rsid w:val="00847B4E"/>
    <w:rsid w:val="00897956"/>
    <w:rsid w:val="008A1D29"/>
    <w:rsid w:val="008A511E"/>
    <w:rsid w:val="008E2E68"/>
    <w:rsid w:val="00910632"/>
    <w:rsid w:val="009233F7"/>
    <w:rsid w:val="009536E2"/>
    <w:rsid w:val="009616B3"/>
    <w:rsid w:val="009670DE"/>
    <w:rsid w:val="00987AD9"/>
    <w:rsid w:val="00A05FCE"/>
    <w:rsid w:val="00A33086"/>
    <w:rsid w:val="00A63276"/>
    <w:rsid w:val="00A63394"/>
    <w:rsid w:val="00A7390E"/>
    <w:rsid w:val="00A806A9"/>
    <w:rsid w:val="00AD1243"/>
    <w:rsid w:val="00AE5363"/>
    <w:rsid w:val="00B20EF8"/>
    <w:rsid w:val="00B26F6A"/>
    <w:rsid w:val="00B77F5B"/>
    <w:rsid w:val="00B923A5"/>
    <w:rsid w:val="00B93858"/>
    <w:rsid w:val="00BA3B7E"/>
    <w:rsid w:val="00BC256D"/>
    <w:rsid w:val="00BC3637"/>
    <w:rsid w:val="00BD20BC"/>
    <w:rsid w:val="00BE6D99"/>
    <w:rsid w:val="00C144D3"/>
    <w:rsid w:val="00C26A7A"/>
    <w:rsid w:val="00C5157D"/>
    <w:rsid w:val="00C611F4"/>
    <w:rsid w:val="00C61D31"/>
    <w:rsid w:val="00C7713B"/>
    <w:rsid w:val="00CA053D"/>
    <w:rsid w:val="00CB0A0B"/>
    <w:rsid w:val="00CB6365"/>
    <w:rsid w:val="00CD4369"/>
    <w:rsid w:val="00CD7F51"/>
    <w:rsid w:val="00CE1CA6"/>
    <w:rsid w:val="00CF324C"/>
    <w:rsid w:val="00D03976"/>
    <w:rsid w:val="00D22781"/>
    <w:rsid w:val="00D2331E"/>
    <w:rsid w:val="00D2455A"/>
    <w:rsid w:val="00D24631"/>
    <w:rsid w:val="00D35DF2"/>
    <w:rsid w:val="00D517B0"/>
    <w:rsid w:val="00DC39B0"/>
    <w:rsid w:val="00DC4430"/>
    <w:rsid w:val="00DC77DE"/>
    <w:rsid w:val="00DD1241"/>
    <w:rsid w:val="00DD4249"/>
    <w:rsid w:val="00E005BC"/>
    <w:rsid w:val="00E07967"/>
    <w:rsid w:val="00E21ED9"/>
    <w:rsid w:val="00E428C1"/>
    <w:rsid w:val="00E766A2"/>
    <w:rsid w:val="00E862E2"/>
    <w:rsid w:val="00E9577A"/>
    <w:rsid w:val="00EA43A1"/>
    <w:rsid w:val="00EC6BC1"/>
    <w:rsid w:val="00ED68EA"/>
    <w:rsid w:val="00EF0B06"/>
    <w:rsid w:val="00EF7CC4"/>
    <w:rsid w:val="00F34171"/>
    <w:rsid w:val="00F35B0F"/>
    <w:rsid w:val="00F373D8"/>
    <w:rsid w:val="00F417F6"/>
    <w:rsid w:val="00F66062"/>
    <w:rsid w:val="00F7426F"/>
    <w:rsid w:val="00F75BD8"/>
    <w:rsid w:val="00F80A5A"/>
    <w:rsid w:val="00FA4BB5"/>
    <w:rsid w:val="00FC10D8"/>
    <w:rsid w:val="00FD3F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4B82B6-136C-4113-81D5-2B5D39494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17B0"/>
    <w:pPr>
      <w:ind w:left="708"/>
    </w:pPr>
  </w:style>
  <w:style w:type="paragraph" w:styleId="Notedebasdepage">
    <w:name w:val="footnote text"/>
    <w:basedOn w:val="Normal"/>
    <w:link w:val="NotedebasdepageCar"/>
    <w:uiPriority w:val="99"/>
    <w:unhideWhenUsed/>
    <w:rsid w:val="00AE5363"/>
    <w:rPr>
      <w:sz w:val="20"/>
      <w:szCs w:val="20"/>
      <w:lang w:val="x-none"/>
    </w:rPr>
  </w:style>
  <w:style w:type="character" w:customStyle="1" w:styleId="NotedebasdepageCar">
    <w:name w:val="Note de bas de page Car"/>
    <w:link w:val="Notedebasdepage"/>
    <w:uiPriority w:val="99"/>
    <w:rsid w:val="00AE5363"/>
    <w:rPr>
      <w:lang w:val="x-none" w:eastAsia="en-US"/>
    </w:rPr>
  </w:style>
  <w:style w:type="character" w:styleId="Appelnotedebasdep">
    <w:name w:val="footnote reference"/>
    <w:uiPriority w:val="99"/>
    <w:semiHidden/>
    <w:unhideWhenUsed/>
    <w:rsid w:val="00AE5363"/>
    <w:rPr>
      <w:vertAlign w:val="superscript"/>
    </w:rPr>
  </w:style>
  <w:style w:type="character" w:styleId="Lienhypertexte">
    <w:name w:val="Hyperlink"/>
    <w:uiPriority w:val="99"/>
    <w:unhideWhenUsed/>
    <w:rsid w:val="0004186E"/>
    <w:rPr>
      <w:color w:val="0000FF"/>
      <w:u w:val="single"/>
    </w:rPr>
  </w:style>
  <w:style w:type="table" w:styleId="Grilledutableau">
    <w:name w:val="Table Grid"/>
    <w:basedOn w:val="TableauNormal"/>
    <w:uiPriority w:val="59"/>
    <w:rsid w:val="00165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uiPriority w:val="99"/>
    <w:semiHidden/>
    <w:unhideWhenUsed/>
    <w:rsid w:val="00987AD9"/>
    <w:rPr>
      <w:color w:val="800080"/>
      <w:u w:val="single"/>
    </w:rPr>
  </w:style>
  <w:style w:type="character" w:customStyle="1" w:styleId="im">
    <w:name w:val="im"/>
    <w:rsid w:val="0020011F"/>
  </w:style>
  <w:style w:type="paragraph" w:styleId="En-tte">
    <w:name w:val="header"/>
    <w:basedOn w:val="Normal"/>
    <w:link w:val="En-tteCar"/>
    <w:uiPriority w:val="99"/>
    <w:unhideWhenUsed/>
    <w:rsid w:val="002E57D2"/>
    <w:pPr>
      <w:tabs>
        <w:tab w:val="center" w:pos="4536"/>
        <w:tab w:val="right" w:pos="9072"/>
      </w:tabs>
    </w:pPr>
  </w:style>
  <w:style w:type="character" w:customStyle="1" w:styleId="En-tteCar">
    <w:name w:val="En-tête Car"/>
    <w:link w:val="En-tte"/>
    <w:uiPriority w:val="99"/>
    <w:rsid w:val="002E57D2"/>
    <w:rPr>
      <w:sz w:val="22"/>
      <w:szCs w:val="22"/>
      <w:lang w:eastAsia="en-US"/>
    </w:rPr>
  </w:style>
  <w:style w:type="paragraph" w:styleId="Pieddepage">
    <w:name w:val="footer"/>
    <w:basedOn w:val="Normal"/>
    <w:link w:val="PieddepageCar"/>
    <w:uiPriority w:val="99"/>
    <w:unhideWhenUsed/>
    <w:rsid w:val="002E57D2"/>
    <w:pPr>
      <w:tabs>
        <w:tab w:val="center" w:pos="4536"/>
        <w:tab w:val="right" w:pos="9072"/>
      </w:tabs>
    </w:pPr>
  </w:style>
  <w:style w:type="character" w:customStyle="1" w:styleId="PieddepageCar">
    <w:name w:val="Pied de page Car"/>
    <w:link w:val="Pieddepage"/>
    <w:uiPriority w:val="99"/>
    <w:rsid w:val="002E57D2"/>
    <w:rPr>
      <w:sz w:val="22"/>
      <w:szCs w:val="22"/>
      <w:lang w:eastAsia="en-US"/>
    </w:rPr>
  </w:style>
  <w:style w:type="paragraph" w:styleId="Textedebulles">
    <w:name w:val="Balloon Text"/>
    <w:basedOn w:val="Normal"/>
    <w:link w:val="TextedebullesCar"/>
    <w:uiPriority w:val="99"/>
    <w:semiHidden/>
    <w:unhideWhenUsed/>
    <w:rsid w:val="00B923A5"/>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B923A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052920">
      <w:bodyDiv w:val="1"/>
      <w:marLeft w:val="0"/>
      <w:marRight w:val="0"/>
      <w:marTop w:val="0"/>
      <w:marBottom w:val="0"/>
      <w:divBdr>
        <w:top w:val="none" w:sz="0" w:space="0" w:color="auto"/>
        <w:left w:val="none" w:sz="0" w:space="0" w:color="auto"/>
        <w:bottom w:val="none" w:sz="0" w:space="0" w:color="auto"/>
        <w:right w:val="none" w:sz="0" w:space="0" w:color="auto"/>
      </w:divBdr>
      <w:divsChild>
        <w:div w:id="1122190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euler.ac-versailles.fr/webMathematica/textes_officiels/officiel_2012/stmg/Programme_STMG_Cycle_Terminal.pdf" TargetMode="External"/><Relationship Id="rId3" Type="http://schemas.openxmlformats.org/officeDocument/2006/relationships/styles" Target="styles.xml"/><Relationship Id="rId21" Type="http://schemas.openxmlformats.org/officeDocument/2006/relationships/hyperlink" Target="http://www.creg.ac-versailles.fr/spip.php?article871" TargetMode="External"/><Relationship Id="rId7" Type="http://schemas.openxmlformats.org/officeDocument/2006/relationships/endnotes" Target="endnotes.xml"/><Relationship Id="rId12" Type="http://schemas.openxmlformats.org/officeDocument/2006/relationships/hyperlink" Target="https://www.magasins-u.com/cooperative-u/spots-tv" TargetMode="Externa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magasins-u.com/cooperative-u/spots-t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hyperlink" Target="https://www.magasins-u.com/cooperative-u/vision-engagements/" TargetMode="External"/><Relationship Id="rId19" Type="http://schemas.openxmlformats.org/officeDocument/2006/relationships/hyperlink" Target="http://cache.media.eduscol.education.fr/file/STMG/79/0/couv_sg_programme_1ere_208790.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ntreprises.coop/decouvrir-les-cooperatives/quest-ce-quune-cooperative.html" TargetMode="External"/><Relationship Id="rId22" Type="http://schemas.openxmlformats.org/officeDocument/2006/relationships/hyperlink" Target="https://www.magasins-u.com/cooperative-u/spots-tv"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A3C6A-AA16-45FE-87D9-32E0060B8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2172</Words>
  <Characters>11951</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14095</CharactersWithSpaces>
  <SharedDoc>false</SharedDoc>
  <HLinks>
    <vt:vector size="48" baseType="variant">
      <vt:variant>
        <vt:i4>4390992</vt:i4>
      </vt:variant>
      <vt:variant>
        <vt:i4>21</vt:i4>
      </vt:variant>
      <vt:variant>
        <vt:i4>0</vt:i4>
      </vt:variant>
      <vt:variant>
        <vt:i4>5</vt:i4>
      </vt:variant>
      <vt:variant>
        <vt:lpwstr>https://www.magasins-u.com/cooperative-u/spots-tv</vt:lpwstr>
      </vt:variant>
      <vt:variant>
        <vt:lpwstr/>
      </vt:variant>
      <vt:variant>
        <vt:i4>5046276</vt:i4>
      </vt:variant>
      <vt:variant>
        <vt:i4>18</vt:i4>
      </vt:variant>
      <vt:variant>
        <vt:i4>0</vt:i4>
      </vt:variant>
      <vt:variant>
        <vt:i4>5</vt:i4>
      </vt:variant>
      <vt:variant>
        <vt:lpwstr>http://www.creg.ac-versailles.fr/spip.php?article871</vt:lpwstr>
      </vt:variant>
      <vt:variant>
        <vt:lpwstr/>
      </vt:variant>
      <vt:variant>
        <vt:i4>4390992</vt:i4>
      </vt:variant>
      <vt:variant>
        <vt:i4>15</vt:i4>
      </vt:variant>
      <vt:variant>
        <vt:i4>0</vt:i4>
      </vt:variant>
      <vt:variant>
        <vt:i4>5</vt:i4>
      </vt:variant>
      <vt:variant>
        <vt:lpwstr>https://www.magasins-u.com/cooperative-u/spots-tv</vt:lpwstr>
      </vt:variant>
      <vt:variant>
        <vt:lpwstr/>
      </vt:variant>
      <vt:variant>
        <vt:i4>4456465</vt:i4>
      </vt:variant>
      <vt:variant>
        <vt:i4>12</vt:i4>
      </vt:variant>
      <vt:variant>
        <vt:i4>0</vt:i4>
      </vt:variant>
      <vt:variant>
        <vt:i4>5</vt:i4>
      </vt:variant>
      <vt:variant>
        <vt:lpwstr>http://cache.media.eduscol.education.fr/file/STMG/79/0/couv_sg_programme_1ere_208790.pdf</vt:lpwstr>
      </vt:variant>
      <vt:variant>
        <vt:lpwstr/>
      </vt:variant>
      <vt:variant>
        <vt:i4>3932188</vt:i4>
      </vt:variant>
      <vt:variant>
        <vt:i4>9</vt:i4>
      </vt:variant>
      <vt:variant>
        <vt:i4>0</vt:i4>
      </vt:variant>
      <vt:variant>
        <vt:i4>5</vt:i4>
      </vt:variant>
      <vt:variant>
        <vt:lpwstr>https://euler.ac-versailles.fr/webMathematica/textes_officiels/officiel_2012/stmg/Programme_STMG_Cycle_Terminal.pdf</vt:lpwstr>
      </vt:variant>
      <vt:variant>
        <vt:lpwstr/>
      </vt:variant>
      <vt:variant>
        <vt:i4>2293865</vt:i4>
      </vt:variant>
      <vt:variant>
        <vt:i4>6</vt:i4>
      </vt:variant>
      <vt:variant>
        <vt:i4>0</vt:i4>
      </vt:variant>
      <vt:variant>
        <vt:i4>5</vt:i4>
      </vt:variant>
      <vt:variant>
        <vt:lpwstr>http://www.entreprises.coop/decouvrir-les-cooperatives/quest-ce-quune-cooperative.html</vt:lpwstr>
      </vt:variant>
      <vt:variant>
        <vt:lpwstr/>
      </vt:variant>
      <vt:variant>
        <vt:i4>4390992</vt:i4>
      </vt:variant>
      <vt:variant>
        <vt:i4>3</vt:i4>
      </vt:variant>
      <vt:variant>
        <vt:i4>0</vt:i4>
      </vt:variant>
      <vt:variant>
        <vt:i4>5</vt:i4>
      </vt:variant>
      <vt:variant>
        <vt:lpwstr>https://www.magasins-u.com/cooperative-u/spots-tv</vt:lpwstr>
      </vt:variant>
      <vt:variant>
        <vt:lpwstr/>
      </vt:variant>
      <vt:variant>
        <vt:i4>4915202</vt:i4>
      </vt:variant>
      <vt:variant>
        <vt:i4>0</vt:i4>
      </vt:variant>
      <vt:variant>
        <vt:i4>0</vt:i4>
      </vt:variant>
      <vt:variant>
        <vt:i4>5</vt:i4>
      </vt:variant>
      <vt:variant>
        <vt:lpwstr>https://www.magasins-u.com/cooperative-u/vision-engagements/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riviere</dc:creator>
  <cp:lastModifiedBy>viviane mechali</cp:lastModifiedBy>
  <cp:revision>2</cp:revision>
  <cp:lastPrinted>2018-01-24T11:21:00Z</cp:lastPrinted>
  <dcterms:created xsi:type="dcterms:W3CDTF">2018-10-01T07:18:00Z</dcterms:created>
  <dcterms:modified xsi:type="dcterms:W3CDTF">2018-10-01T07:18:00Z</dcterms:modified>
</cp:coreProperties>
</file>